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439" w:rsidRDefault="00141439" w:rsidP="00281F60">
      <w:pPr>
        <w:numPr>
          <w:ilvl w:val="0"/>
          <w:numId w:val="29"/>
        </w:numPr>
        <w:rPr>
          <w:rFonts w:ascii="Arial" w:hAnsi="Arial"/>
          <w:b/>
          <w:i/>
          <w:sz w:val="24"/>
          <w:lang w:val="es-UY"/>
        </w:rPr>
      </w:pPr>
      <w:r>
        <w:rPr>
          <w:rFonts w:ascii="Arial" w:hAnsi="Arial"/>
          <w:b/>
          <w:i/>
          <w:sz w:val="24"/>
          <w:lang w:val="es-UY"/>
        </w:rPr>
        <w:t>OBJETIVO/ALCANCE</w:t>
      </w:r>
    </w:p>
    <w:p w:rsidR="00141439" w:rsidRDefault="00141439">
      <w:pPr>
        <w:rPr>
          <w:rFonts w:ascii="Arial" w:hAnsi="Arial"/>
          <w:b/>
          <w:i/>
          <w:sz w:val="24"/>
          <w:lang w:val="es-UY"/>
        </w:rPr>
      </w:pPr>
    </w:p>
    <w:p w:rsidR="00141439" w:rsidRDefault="00F30B44">
      <w:pPr>
        <w:jc w:val="both"/>
        <w:rPr>
          <w:rFonts w:ascii="Arial" w:hAnsi="Arial"/>
          <w:sz w:val="24"/>
          <w:lang w:val="es-UY"/>
        </w:rPr>
      </w:pPr>
      <w:r>
        <w:rPr>
          <w:rFonts w:ascii="Arial" w:hAnsi="Arial"/>
          <w:sz w:val="24"/>
        </w:rPr>
        <w:t xml:space="preserve">Establecer un procedimiento operativo </w:t>
      </w:r>
      <w:r w:rsidR="00E761F1">
        <w:rPr>
          <w:rFonts w:ascii="Arial" w:hAnsi="Arial"/>
          <w:sz w:val="24"/>
        </w:rPr>
        <w:t>de ensayo</w:t>
      </w:r>
      <w:r w:rsidR="00141439">
        <w:rPr>
          <w:rFonts w:ascii="Arial" w:hAnsi="Arial"/>
          <w:sz w:val="24"/>
        </w:rPr>
        <w:t xml:space="preserve"> para la determinación</w:t>
      </w:r>
      <w:r w:rsidR="00141439">
        <w:t xml:space="preserve"> </w:t>
      </w:r>
      <w:r w:rsidR="00141439">
        <w:rPr>
          <w:rFonts w:ascii="Arial" w:hAnsi="Arial"/>
          <w:sz w:val="24"/>
        </w:rPr>
        <w:t>de</w:t>
      </w:r>
      <w:r w:rsidR="00141439">
        <w:rPr>
          <w:rFonts w:ascii="Arial" w:hAnsi="Arial"/>
          <w:sz w:val="24"/>
          <w:lang w:val="es-UY"/>
        </w:rPr>
        <w:t xml:space="preserve"> pH mediant</w:t>
      </w:r>
      <w:r w:rsidR="00AA142E">
        <w:rPr>
          <w:rFonts w:ascii="Arial" w:hAnsi="Arial"/>
          <w:sz w:val="24"/>
          <w:lang w:val="es-UY"/>
        </w:rPr>
        <w:t xml:space="preserve">e el </w:t>
      </w:r>
      <w:proofErr w:type="gramStart"/>
      <w:r w:rsidR="00AA142E">
        <w:rPr>
          <w:rFonts w:ascii="Arial" w:hAnsi="Arial"/>
          <w:sz w:val="24"/>
          <w:lang w:val="es-UY"/>
        </w:rPr>
        <w:t>método</w:t>
      </w:r>
      <w:proofErr w:type="gramEnd"/>
      <w:r w:rsidR="00AA142E">
        <w:rPr>
          <w:rFonts w:ascii="Arial" w:hAnsi="Arial"/>
          <w:sz w:val="24"/>
          <w:lang w:val="es-UY"/>
        </w:rPr>
        <w:t xml:space="preserve"> electrométrico </w:t>
      </w:r>
      <w:r w:rsidR="009B39A1">
        <w:rPr>
          <w:rFonts w:ascii="Arial" w:hAnsi="Arial"/>
          <w:sz w:val="24"/>
          <w:lang w:val="es-UY"/>
        </w:rPr>
        <w:t>en los Laboratorios</w:t>
      </w:r>
      <w:r w:rsidR="00141439">
        <w:rPr>
          <w:rFonts w:ascii="Arial" w:hAnsi="Arial"/>
          <w:sz w:val="24"/>
          <w:lang w:val="es-UY"/>
        </w:rPr>
        <w:t xml:space="preserve"> del SIGLA.</w:t>
      </w:r>
    </w:p>
    <w:p w:rsidR="00141439" w:rsidRDefault="00141439">
      <w:pPr>
        <w:rPr>
          <w:rFonts w:ascii="Arial" w:hAnsi="Arial"/>
          <w:sz w:val="24"/>
          <w:lang w:val="es-UY"/>
        </w:rPr>
      </w:pPr>
      <w:r>
        <w:rPr>
          <w:rFonts w:ascii="Arial" w:hAnsi="Arial"/>
          <w:sz w:val="24"/>
          <w:lang w:val="es-UY"/>
        </w:rPr>
        <w:t>La determinación se lleva a cabo sobre aguas naturales brutas o tratadas.</w:t>
      </w:r>
    </w:p>
    <w:p w:rsidR="00784718" w:rsidRDefault="00784718">
      <w:pPr>
        <w:rPr>
          <w:rFonts w:ascii="Arial" w:hAnsi="Arial"/>
          <w:sz w:val="24"/>
          <w:lang w:val="es-UY"/>
        </w:rPr>
      </w:pPr>
      <w:r>
        <w:rPr>
          <w:rFonts w:ascii="Arial" w:hAnsi="Arial"/>
          <w:sz w:val="24"/>
          <w:lang w:val="es-UY"/>
        </w:rPr>
        <w:t>El rango de medida es de 0,0 a 14,0</w:t>
      </w:r>
      <w:r w:rsidR="00A561EC">
        <w:rPr>
          <w:rFonts w:ascii="Arial" w:hAnsi="Arial"/>
          <w:sz w:val="24"/>
          <w:lang w:val="es-UY"/>
        </w:rPr>
        <w:t xml:space="preserve"> unidades de pH</w:t>
      </w:r>
      <w:r>
        <w:rPr>
          <w:rFonts w:ascii="Arial" w:hAnsi="Arial"/>
          <w:sz w:val="24"/>
          <w:lang w:val="es-UY"/>
        </w:rPr>
        <w:t>.</w:t>
      </w:r>
    </w:p>
    <w:p w:rsidR="00141439" w:rsidRDefault="00141439">
      <w:pPr>
        <w:jc w:val="both"/>
        <w:rPr>
          <w:rFonts w:ascii="Arial" w:hAnsi="Arial"/>
          <w:sz w:val="24"/>
          <w:lang w:val="es-UY"/>
        </w:rPr>
      </w:pPr>
    </w:p>
    <w:p w:rsidR="002C73D4" w:rsidRDefault="002C73D4">
      <w:pPr>
        <w:jc w:val="both"/>
        <w:rPr>
          <w:rFonts w:ascii="Arial" w:hAnsi="Arial"/>
          <w:sz w:val="24"/>
          <w:lang w:val="es-UY"/>
        </w:rPr>
      </w:pPr>
    </w:p>
    <w:p w:rsidR="00141439" w:rsidRDefault="00141439" w:rsidP="00281F60">
      <w:pPr>
        <w:numPr>
          <w:ilvl w:val="0"/>
          <w:numId w:val="29"/>
        </w:numPr>
        <w:rPr>
          <w:rFonts w:ascii="Arial" w:hAnsi="Arial"/>
          <w:b/>
          <w:i/>
          <w:sz w:val="24"/>
          <w:lang w:val="es-UY"/>
        </w:rPr>
      </w:pPr>
      <w:r>
        <w:rPr>
          <w:rFonts w:ascii="Arial" w:hAnsi="Arial"/>
          <w:b/>
          <w:i/>
          <w:sz w:val="24"/>
          <w:lang w:val="es-UY"/>
        </w:rPr>
        <w:tab/>
        <w:t>REFERENCIAS</w:t>
      </w:r>
    </w:p>
    <w:p w:rsidR="00141439" w:rsidRDefault="00141439">
      <w:pPr>
        <w:jc w:val="both"/>
        <w:rPr>
          <w:rFonts w:ascii="Arial" w:hAnsi="Arial"/>
          <w:b/>
          <w:i/>
          <w:sz w:val="24"/>
          <w:lang w:val="es-UY"/>
        </w:rPr>
      </w:pPr>
    </w:p>
    <w:p w:rsidR="00141439" w:rsidRDefault="00141439">
      <w:pPr>
        <w:numPr>
          <w:ilvl w:val="0"/>
          <w:numId w:val="5"/>
        </w:numPr>
        <w:jc w:val="both"/>
        <w:rPr>
          <w:rFonts w:ascii="Arial" w:hAnsi="Arial"/>
          <w:sz w:val="24"/>
          <w:lang w:val="en-US"/>
        </w:rPr>
      </w:pPr>
      <w:r w:rsidRPr="00141439">
        <w:rPr>
          <w:rFonts w:ascii="Arial" w:hAnsi="Arial"/>
          <w:sz w:val="24"/>
          <w:lang w:val="en-GB"/>
        </w:rPr>
        <w:t xml:space="preserve">AMERICAN PUBLIC HEALTH ASSOCIATION, </w:t>
      </w:r>
      <w:r>
        <w:rPr>
          <w:rFonts w:ascii="Arial" w:hAnsi="Arial"/>
          <w:sz w:val="24"/>
          <w:lang w:val="en-US"/>
        </w:rPr>
        <w:t>AMERICAN WATER WORKS ASSOCIATION, WATER ENVIRONMENT FEDERATION. Standards Methods for the Examination of Water and Wastewat</w:t>
      </w:r>
      <w:r w:rsidR="003825A7">
        <w:rPr>
          <w:rFonts w:ascii="Arial" w:hAnsi="Arial"/>
          <w:sz w:val="24"/>
          <w:lang w:val="en-US"/>
        </w:rPr>
        <w:t>e</w:t>
      </w:r>
      <w:r w:rsidR="00053E8C">
        <w:rPr>
          <w:rFonts w:ascii="Arial" w:hAnsi="Arial"/>
          <w:sz w:val="24"/>
          <w:lang w:val="en-US"/>
        </w:rPr>
        <w:t>r 2</w:t>
      </w:r>
      <w:r w:rsidR="009C6B33">
        <w:rPr>
          <w:rFonts w:ascii="Arial" w:hAnsi="Arial"/>
          <w:sz w:val="24"/>
          <w:lang w:val="en-US"/>
        </w:rPr>
        <w:t>2</w:t>
      </w:r>
      <w:r w:rsidR="003825A7">
        <w:rPr>
          <w:rFonts w:ascii="Arial" w:hAnsi="Arial"/>
          <w:sz w:val="24"/>
          <w:lang w:val="en-US"/>
        </w:rPr>
        <w:t xml:space="preserve"> </w:t>
      </w:r>
      <w:proofErr w:type="spellStart"/>
      <w:r w:rsidR="009C6B33">
        <w:rPr>
          <w:rFonts w:ascii="Arial" w:hAnsi="Arial"/>
          <w:sz w:val="24"/>
          <w:lang w:val="en-US"/>
        </w:rPr>
        <w:t>nd</w:t>
      </w:r>
      <w:proofErr w:type="spellEnd"/>
      <w:r w:rsidR="00053E8C">
        <w:rPr>
          <w:rFonts w:ascii="Arial" w:hAnsi="Arial"/>
          <w:sz w:val="24"/>
          <w:lang w:val="en-US"/>
        </w:rPr>
        <w:t>.</w:t>
      </w:r>
      <w:r>
        <w:rPr>
          <w:rFonts w:ascii="Arial" w:hAnsi="Arial"/>
          <w:sz w:val="24"/>
          <w:lang w:val="en-US"/>
        </w:rPr>
        <w:t xml:space="preserve"> Edition </w:t>
      </w:r>
      <w:r w:rsidR="00053E8C">
        <w:rPr>
          <w:rFonts w:ascii="Arial" w:hAnsi="Arial"/>
          <w:sz w:val="24"/>
          <w:lang w:val="en-US"/>
        </w:rPr>
        <w:t>20</w:t>
      </w:r>
      <w:r w:rsidR="009C6B33">
        <w:rPr>
          <w:rFonts w:ascii="Arial" w:hAnsi="Arial"/>
          <w:sz w:val="24"/>
          <w:lang w:val="en-US"/>
        </w:rPr>
        <w:t>12</w:t>
      </w:r>
      <w:r w:rsidR="003825A7">
        <w:rPr>
          <w:rFonts w:ascii="Arial" w:hAnsi="Arial"/>
          <w:sz w:val="24"/>
          <w:lang w:val="en-US"/>
        </w:rPr>
        <w:t xml:space="preserve"> (4500-H+ - B);</w:t>
      </w:r>
      <w:r>
        <w:rPr>
          <w:rFonts w:ascii="Arial" w:hAnsi="Arial"/>
          <w:sz w:val="24"/>
          <w:lang w:val="en-US"/>
        </w:rPr>
        <w:t xml:space="preserve"> </w:t>
      </w:r>
      <w:proofErr w:type="spellStart"/>
      <w:r w:rsidR="003825A7">
        <w:rPr>
          <w:rFonts w:ascii="Arial" w:hAnsi="Arial"/>
          <w:sz w:val="24"/>
          <w:lang w:val="en-US"/>
        </w:rPr>
        <w:t>P</w:t>
      </w:r>
      <w:r>
        <w:rPr>
          <w:rFonts w:ascii="Arial" w:hAnsi="Arial"/>
          <w:sz w:val="24"/>
          <w:lang w:val="en-US"/>
        </w:rPr>
        <w:t>áginas</w:t>
      </w:r>
      <w:proofErr w:type="spellEnd"/>
      <w:r>
        <w:rPr>
          <w:rFonts w:ascii="Arial" w:hAnsi="Arial"/>
          <w:sz w:val="24"/>
          <w:lang w:val="en-US"/>
        </w:rPr>
        <w:t xml:space="preserve"> 4-</w:t>
      </w:r>
      <w:r w:rsidR="00053E8C">
        <w:rPr>
          <w:rFonts w:ascii="Arial" w:hAnsi="Arial"/>
          <w:sz w:val="24"/>
          <w:lang w:val="en-US"/>
        </w:rPr>
        <w:t>9</w:t>
      </w:r>
      <w:r w:rsidR="009C6B33">
        <w:rPr>
          <w:rFonts w:ascii="Arial" w:hAnsi="Arial"/>
          <w:sz w:val="24"/>
          <w:lang w:val="en-US"/>
        </w:rPr>
        <w:t>2</w:t>
      </w:r>
      <w:r w:rsidR="003825A7">
        <w:rPr>
          <w:rFonts w:ascii="Arial" w:hAnsi="Arial"/>
          <w:sz w:val="24"/>
          <w:lang w:val="en-US"/>
        </w:rPr>
        <w:t xml:space="preserve"> a 4</w:t>
      </w:r>
      <w:r>
        <w:rPr>
          <w:rFonts w:ascii="Arial" w:hAnsi="Arial"/>
          <w:sz w:val="24"/>
          <w:lang w:val="en-US"/>
        </w:rPr>
        <w:t>-</w:t>
      </w:r>
      <w:r w:rsidR="00053E8C">
        <w:rPr>
          <w:rFonts w:ascii="Arial" w:hAnsi="Arial"/>
          <w:sz w:val="24"/>
          <w:lang w:val="en-US"/>
        </w:rPr>
        <w:t>9</w:t>
      </w:r>
      <w:r w:rsidR="009C6B33">
        <w:rPr>
          <w:rFonts w:ascii="Arial" w:hAnsi="Arial"/>
          <w:sz w:val="24"/>
          <w:lang w:val="en-US"/>
        </w:rPr>
        <w:t>5</w:t>
      </w:r>
      <w:r>
        <w:rPr>
          <w:rFonts w:ascii="Arial" w:hAnsi="Arial"/>
          <w:sz w:val="24"/>
          <w:lang w:val="en-US"/>
        </w:rPr>
        <w:t>.</w:t>
      </w:r>
    </w:p>
    <w:p w:rsidR="00141439" w:rsidRDefault="00141439">
      <w:pPr>
        <w:numPr>
          <w:ilvl w:val="0"/>
          <w:numId w:val="5"/>
        </w:numPr>
        <w:jc w:val="both"/>
        <w:rPr>
          <w:rFonts w:ascii="Arial" w:hAnsi="Arial"/>
          <w:sz w:val="24"/>
        </w:rPr>
      </w:pPr>
      <w:r>
        <w:rPr>
          <w:rFonts w:ascii="Arial" w:hAnsi="Arial"/>
          <w:sz w:val="24"/>
        </w:rPr>
        <w:t>GLP EN MEDICIONES DE pH. RADIOMETER.</w:t>
      </w:r>
    </w:p>
    <w:p w:rsidR="00141439" w:rsidRDefault="00141439">
      <w:pPr>
        <w:numPr>
          <w:ilvl w:val="0"/>
          <w:numId w:val="5"/>
        </w:numPr>
        <w:jc w:val="both"/>
        <w:rPr>
          <w:rFonts w:ascii="Arial" w:hAnsi="Arial"/>
          <w:sz w:val="24"/>
          <w:lang w:val="en-US"/>
        </w:rPr>
      </w:pPr>
      <w:r>
        <w:rPr>
          <w:rFonts w:ascii="Arial" w:hAnsi="Arial"/>
          <w:sz w:val="24"/>
          <w:lang w:val="en-US"/>
        </w:rPr>
        <w:t xml:space="preserve">Thermo Orion, </w:t>
      </w:r>
      <w:proofErr w:type="gramStart"/>
      <w:r>
        <w:rPr>
          <w:rFonts w:ascii="Arial" w:hAnsi="Arial"/>
          <w:sz w:val="24"/>
          <w:lang w:val="en-US"/>
        </w:rPr>
        <w:t>ROOS</w:t>
      </w:r>
      <w:r>
        <w:rPr>
          <w:rFonts w:ascii="Arial" w:hAnsi="Arial"/>
          <w:sz w:val="24"/>
          <w:vertAlign w:val="superscript"/>
          <w:lang w:val="en-US"/>
        </w:rPr>
        <w:t xml:space="preserve">TM  </w:t>
      </w:r>
      <w:r>
        <w:rPr>
          <w:rFonts w:ascii="Arial" w:hAnsi="Arial"/>
          <w:sz w:val="24"/>
          <w:lang w:val="en-US"/>
        </w:rPr>
        <w:t>pH</w:t>
      </w:r>
      <w:proofErr w:type="gramEnd"/>
      <w:r>
        <w:rPr>
          <w:rFonts w:ascii="Arial" w:hAnsi="Arial"/>
          <w:sz w:val="24"/>
          <w:lang w:val="en-US"/>
        </w:rPr>
        <w:t xml:space="preserve"> ELECTRODES, INSTRUCTION MANUAL.</w:t>
      </w:r>
    </w:p>
    <w:p w:rsidR="00141439" w:rsidRDefault="00141439">
      <w:pPr>
        <w:numPr>
          <w:ilvl w:val="0"/>
          <w:numId w:val="5"/>
        </w:numPr>
        <w:jc w:val="both"/>
        <w:rPr>
          <w:rFonts w:ascii="Arial" w:hAnsi="Arial"/>
          <w:sz w:val="24"/>
          <w:lang w:val="en-US"/>
        </w:rPr>
      </w:pPr>
      <w:r>
        <w:rPr>
          <w:rFonts w:ascii="Arial" w:hAnsi="Arial"/>
          <w:sz w:val="24"/>
          <w:lang w:val="en-US"/>
        </w:rPr>
        <w:t xml:space="preserve">Thermo Electron Corporation, Orion </w:t>
      </w:r>
      <w:proofErr w:type="spellStart"/>
      <w:r>
        <w:rPr>
          <w:rFonts w:ascii="Arial" w:hAnsi="Arial"/>
          <w:sz w:val="24"/>
          <w:lang w:val="en-US"/>
        </w:rPr>
        <w:t>Star</w:t>
      </w:r>
      <w:r>
        <w:rPr>
          <w:rFonts w:ascii="Arial" w:hAnsi="Arial"/>
          <w:sz w:val="24"/>
          <w:vertAlign w:val="superscript"/>
          <w:lang w:val="en-US"/>
        </w:rPr>
        <w:t>TM</w:t>
      </w:r>
      <w:proofErr w:type="spellEnd"/>
      <w:r>
        <w:rPr>
          <w:rFonts w:ascii="Arial" w:hAnsi="Arial"/>
          <w:sz w:val="24"/>
          <w:lang w:val="en-US"/>
        </w:rPr>
        <w:t xml:space="preserve"> Series Meter, User´s Guide.</w:t>
      </w:r>
    </w:p>
    <w:p w:rsidR="00E57182" w:rsidRPr="00991BF0" w:rsidRDefault="00E57182">
      <w:pPr>
        <w:numPr>
          <w:ilvl w:val="0"/>
          <w:numId w:val="6"/>
        </w:numPr>
        <w:autoSpaceDE w:val="0"/>
        <w:autoSpaceDN w:val="0"/>
        <w:adjustRightInd w:val="0"/>
        <w:spacing w:line="240" w:lineRule="atLeast"/>
        <w:jc w:val="both"/>
        <w:rPr>
          <w:rFonts w:ascii="Arial" w:hAnsi="Arial"/>
          <w:color w:val="000000"/>
          <w:sz w:val="24"/>
        </w:rPr>
      </w:pPr>
      <w:r>
        <w:rPr>
          <w:rFonts w:ascii="Arial" w:hAnsi="Arial"/>
          <w:sz w:val="24"/>
        </w:rPr>
        <w:t>Procedimiento técnico PT.QC.0</w:t>
      </w:r>
      <w:r w:rsidR="003B2961">
        <w:rPr>
          <w:rFonts w:ascii="Arial" w:hAnsi="Arial"/>
          <w:sz w:val="24"/>
        </w:rPr>
        <w:t>1</w:t>
      </w:r>
      <w:r>
        <w:rPr>
          <w:rFonts w:ascii="Arial" w:hAnsi="Arial"/>
          <w:sz w:val="24"/>
        </w:rPr>
        <w:t xml:space="preserve"> –</w:t>
      </w:r>
      <w:r w:rsidR="003B2961">
        <w:rPr>
          <w:rFonts w:ascii="Arial" w:hAnsi="Arial"/>
          <w:sz w:val="24"/>
        </w:rPr>
        <w:t xml:space="preserve"> Actividades generales del </w:t>
      </w:r>
      <w:r w:rsidR="00043974">
        <w:rPr>
          <w:rFonts w:ascii="Arial" w:hAnsi="Arial"/>
          <w:sz w:val="24"/>
        </w:rPr>
        <w:t>Área</w:t>
      </w:r>
      <w:r w:rsidR="003B2961">
        <w:rPr>
          <w:rFonts w:ascii="Arial" w:hAnsi="Arial"/>
          <w:sz w:val="24"/>
        </w:rPr>
        <w:t xml:space="preserve"> </w:t>
      </w:r>
      <w:r w:rsidR="00043974">
        <w:rPr>
          <w:rFonts w:ascii="Arial" w:hAnsi="Arial"/>
          <w:sz w:val="24"/>
        </w:rPr>
        <w:t>Fisicoquímico</w:t>
      </w:r>
      <w:r w:rsidR="003B2961">
        <w:rPr>
          <w:rFonts w:ascii="Arial" w:hAnsi="Arial"/>
          <w:sz w:val="24"/>
        </w:rPr>
        <w:t>.</w:t>
      </w:r>
    </w:p>
    <w:p w:rsidR="00991BF0" w:rsidRPr="00664376" w:rsidRDefault="00991BF0" w:rsidP="00991BF0">
      <w:pPr>
        <w:numPr>
          <w:ilvl w:val="0"/>
          <w:numId w:val="6"/>
        </w:numPr>
        <w:jc w:val="both"/>
        <w:rPr>
          <w:rFonts w:ascii="Arial" w:hAnsi="Arial"/>
          <w:sz w:val="24"/>
        </w:rPr>
      </w:pPr>
      <w:r>
        <w:rPr>
          <w:rFonts w:ascii="Arial" w:hAnsi="Arial"/>
          <w:sz w:val="24"/>
        </w:rPr>
        <w:t xml:space="preserve">Procedimiento </w:t>
      </w:r>
      <w:r w:rsidR="0016467E">
        <w:rPr>
          <w:rFonts w:ascii="Arial" w:hAnsi="Arial"/>
          <w:sz w:val="24"/>
        </w:rPr>
        <w:t xml:space="preserve">de </w:t>
      </w:r>
      <w:r w:rsidR="0016467E" w:rsidRPr="00664376">
        <w:rPr>
          <w:rFonts w:ascii="Arial" w:hAnsi="Arial"/>
          <w:sz w:val="24"/>
        </w:rPr>
        <w:t xml:space="preserve">gestión </w:t>
      </w:r>
      <w:r w:rsidRPr="00664376">
        <w:rPr>
          <w:rFonts w:ascii="Arial" w:hAnsi="Arial"/>
          <w:sz w:val="24"/>
        </w:rPr>
        <w:t>P</w:t>
      </w:r>
      <w:r w:rsidR="0016467E" w:rsidRPr="00664376">
        <w:rPr>
          <w:rFonts w:ascii="Arial" w:hAnsi="Arial"/>
          <w:sz w:val="24"/>
        </w:rPr>
        <w:t>G</w:t>
      </w:r>
      <w:r w:rsidRPr="00664376">
        <w:rPr>
          <w:rFonts w:ascii="Arial" w:hAnsi="Arial"/>
          <w:sz w:val="24"/>
        </w:rPr>
        <w:t>.</w:t>
      </w:r>
      <w:r w:rsidR="00614E9E" w:rsidRPr="00664376">
        <w:rPr>
          <w:rFonts w:ascii="Arial" w:hAnsi="Arial"/>
          <w:sz w:val="24"/>
        </w:rPr>
        <w:t>GL.</w:t>
      </w:r>
      <w:r w:rsidR="00AE1885" w:rsidRPr="00664376">
        <w:rPr>
          <w:rFonts w:ascii="Arial" w:hAnsi="Arial"/>
          <w:sz w:val="24"/>
        </w:rPr>
        <w:t>AE</w:t>
      </w:r>
      <w:r w:rsidR="00614E9E" w:rsidRPr="00664376">
        <w:rPr>
          <w:rFonts w:ascii="Arial" w:hAnsi="Arial"/>
          <w:sz w:val="24"/>
        </w:rPr>
        <w:t>.01</w:t>
      </w:r>
      <w:r w:rsidRPr="00664376">
        <w:rPr>
          <w:rFonts w:ascii="Arial" w:hAnsi="Arial"/>
          <w:sz w:val="24"/>
        </w:rPr>
        <w:t xml:space="preserve"> – </w:t>
      </w:r>
      <w:r w:rsidR="00D72466" w:rsidRPr="00664376">
        <w:rPr>
          <w:rFonts w:ascii="Arial" w:hAnsi="Arial"/>
          <w:sz w:val="24"/>
        </w:rPr>
        <w:t xml:space="preserve">Control de calidad de </w:t>
      </w:r>
      <w:r w:rsidR="00664376" w:rsidRPr="00664376">
        <w:rPr>
          <w:rFonts w:ascii="Arial" w:hAnsi="Arial"/>
          <w:sz w:val="24"/>
        </w:rPr>
        <w:t xml:space="preserve">los </w:t>
      </w:r>
      <w:r w:rsidR="00D72466" w:rsidRPr="00664376">
        <w:rPr>
          <w:rFonts w:ascii="Arial" w:hAnsi="Arial"/>
          <w:sz w:val="24"/>
        </w:rPr>
        <w:t>ensayos</w:t>
      </w:r>
    </w:p>
    <w:p w:rsidR="00F30B44" w:rsidRDefault="00F30B44" w:rsidP="00991BF0">
      <w:pPr>
        <w:numPr>
          <w:ilvl w:val="0"/>
          <w:numId w:val="6"/>
        </w:numPr>
        <w:jc w:val="both"/>
        <w:rPr>
          <w:rFonts w:ascii="Arial" w:hAnsi="Arial"/>
          <w:sz w:val="24"/>
        </w:rPr>
      </w:pPr>
      <w:r>
        <w:rPr>
          <w:rFonts w:ascii="Arial" w:hAnsi="Arial"/>
          <w:sz w:val="24"/>
        </w:rPr>
        <w:t>Instructivo de trabajo ITM.QC.</w:t>
      </w:r>
      <w:r w:rsidR="002E74D1">
        <w:rPr>
          <w:rFonts w:ascii="Arial" w:hAnsi="Arial"/>
          <w:sz w:val="24"/>
        </w:rPr>
        <w:t>01</w:t>
      </w:r>
      <w:r>
        <w:rPr>
          <w:rFonts w:ascii="Arial" w:hAnsi="Arial"/>
          <w:sz w:val="24"/>
        </w:rPr>
        <w:t xml:space="preserve">.01 </w:t>
      </w:r>
      <w:r w:rsidR="0016467E">
        <w:rPr>
          <w:rFonts w:ascii="Arial" w:hAnsi="Arial"/>
          <w:sz w:val="24"/>
        </w:rPr>
        <w:t xml:space="preserve">(Modelo </w:t>
      </w:r>
      <w:proofErr w:type="spellStart"/>
      <w:r w:rsidR="0016467E">
        <w:rPr>
          <w:rFonts w:ascii="Arial" w:hAnsi="Arial"/>
          <w:sz w:val="24"/>
        </w:rPr>
        <w:t>Orion</w:t>
      </w:r>
      <w:proofErr w:type="spellEnd"/>
      <w:r w:rsidR="0016467E">
        <w:rPr>
          <w:rFonts w:ascii="Arial" w:hAnsi="Arial"/>
          <w:sz w:val="24"/>
        </w:rPr>
        <w:t xml:space="preserve"> 4 </w:t>
      </w:r>
      <w:proofErr w:type="spellStart"/>
      <w:r w:rsidR="0016467E">
        <w:rPr>
          <w:rFonts w:ascii="Arial" w:hAnsi="Arial"/>
          <w:sz w:val="24"/>
        </w:rPr>
        <w:t>Star</w:t>
      </w:r>
      <w:proofErr w:type="spellEnd"/>
      <w:r w:rsidR="003465D0">
        <w:rPr>
          <w:rFonts w:ascii="Arial" w:hAnsi="Arial"/>
          <w:sz w:val="24"/>
        </w:rPr>
        <w:t xml:space="preserve"> y Versa</w:t>
      </w:r>
      <w:proofErr w:type="gramStart"/>
      <w:r w:rsidR="0016467E">
        <w:rPr>
          <w:rFonts w:ascii="Arial" w:hAnsi="Arial"/>
          <w:sz w:val="24"/>
        </w:rPr>
        <w:t>)</w:t>
      </w:r>
      <w:r>
        <w:rPr>
          <w:rFonts w:ascii="Arial" w:hAnsi="Arial"/>
          <w:sz w:val="24"/>
        </w:rPr>
        <w:t>–</w:t>
      </w:r>
      <w:proofErr w:type="gramEnd"/>
      <w:r>
        <w:rPr>
          <w:rFonts w:ascii="Arial" w:hAnsi="Arial"/>
          <w:sz w:val="24"/>
        </w:rPr>
        <w:t xml:space="preserve"> Determinación de pH</w:t>
      </w:r>
      <w:r w:rsidR="004D2E6F">
        <w:rPr>
          <w:rFonts w:ascii="Arial" w:hAnsi="Arial"/>
          <w:sz w:val="24"/>
        </w:rPr>
        <w:t>.</w:t>
      </w:r>
    </w:p>
    <w:p w:rsidR="007F511C" w:rsidRDefault="0016467E" w:rsidP="00991BF0">
      <w:pPr>
        <w:numPr>
          <w:ilvl w:val="0"/>
          <w:numId w:val="6"/>
        </w:numPr>
        <w:jc w:val="both"/>
        <w:rPr>
          <w:rFonts w:ascii="Arial" w:hAnsi="Arial"/>
          <w:sz w:val="24"/>
        </w:rPr>
      </w:pPr>
      <w:r>
        <w:rPr>
          <w:rFonts w:ascii="Arial" w:hAnsi="Arial"/>
          <w:sz w:val="24"/>
        </w:rPr>
        <w:t>Instructivo de trabajo ITM.QC.</w:t>
      </w:r>
      <w:r w:rsidR="00784718">
        <w:rPr>
          <w:rFonts w:ascii="Arial" w:hAnsi="Arial"/>
          <w:sz w:val="24"/>
        </w:rPr>
        <w:t>01</w:t>
      </w:r>
      <w:r>
        <w:rPr>
          <w:rFonts w:ascii="Arial" w:hAnsi="Arial"/>
          <w:sz w:val="24"/>
        </w:rPr>
        <w:t>.</w:t>
      </w:r>
      <w:r w:rsidR="007F511C">
        <w:rPr>
          <w:rFonts w:ascii="Arial" w:hAnsi="Arial"/>
          <w:sz w:val="24"/>
        </w:rPr>
        <w:t>02</w:t>
      </w:r>
      <w:r>
        <w:rPr>
          <w:rFonts w:ascii="Arial" w:hAnsi="Arial"/>
          <w:sz w:val="24"/>
        </w:rPr>
        <w:t xml:space="preserve"> </w:t>
      </w:r>
      <w:r w:rsidR="009713FD">
        <w:rPr>
          <w:rFonts w:ascii="Arial" w:hAnsi="Arial"/>
          <w:sz w:val="24"/>
        </w:rPr>
        <w:t>Delta Ohm</w:t>
      </w:r>
    </w:p>
    <w:p w:rsidR="00841FC2" w:rsidRDefault="007F511C" w:rsidP="00841FC2">
      <w:pPr>
        <w:numPr>
          <w:ilvl w:val="0"/>
          <w:numId w:val="6"/>
        </w:numPr>
        <w:jc w:val="both"/>
        <w:rPr>
          <w:rFonts w:ascii="Arial" w:hAnsi="Arial"/>
          <w:sz w:val="24"/>
        </w:rPr>
      </w:pPr>
      <w:r w:rsidRPr="00841FC2">
        <w:rPr>
          <w:rFonts w:ascii="Arial" w:hAnsi="Arial"/>
          <w:sz w:val="24"/>
        </w:rPr>
        <w:t>Instructivo de trabajo ITM.QC.01.03</w:t>
      </w:r>
      <w:r w:rsidR="00841FC2" w:rsidRPr="00841FC2">
        <w:rPr>
          <w:rFonts w:ascii="Arial" w:hAnsi="Arial"/>
          <w:sz w:val="24"/>
        </w:rPr>
        <w:t xml:space="preserve"> USO Y MANTENIMIENTO DE pH METRO ORION 250 </w:t>
      </w:r>
      <w:proofErr w:type="spellStart"/>
      <w:r w:rsidR="00841FC2" w:rsidRPr="00841FC2">
        <w:rPr>
          <w:rFonts w:ascii="Arial" w:hAnsi="Arial"/>
          <w:sz w:val="24"/>
        </w:rPr>
        <w:t>Aplus</w:t>
      </w:r>
      <w:proofErr w:type="spellEnd"/>
    </w:p>
    <w:p w:rsidR="003465D0" w:rsidRPr="003465D0" w:rsidRDefault="003465D0" w:rsidP="003465D0">
      <w:pPr>
        <w:numPr>
          <w:ilvl w:val="0"/>
          <w:numId w:val="6"/>
        </w:numPr>
        <w:jc w:val="both"/>
        <w:rPr>
          <w:rFonts w:ascii="Arial" w:hAnsi="Arial"/>
          <w:sz w:val="24"/>
        </w:rPr>
      </w:pPr>
      <w:r w:rsidRPr="003465D0">
        <w:rPr>
          <w:rFonts w:ascii="Arial" w:hAnsi="Arial"/>
          <w:sz w:val="24"/>
        </w:rPr>
        <w:t>Instructivo de trabajo ITM.QC.01.04 USO Y MANTENIMIENTO DE ELECTRODO ROSS (8102 BNU WP)</w:t>
      </w:r>
    </w:p>
    <w:p w:rsidR="007F511C" w:rsidRPr="00DA0FAE" w:rsidRDefault="003465D0" w:rsidP="009B1F8C">
      <w:pPr>
        <w:numPr>
          <w:ilvl w:val="0"/>
          <w:numId w:val="6"/>
        </w:numPr>
        <w:jc w:val="both"/>
        <w:rPr>
          <w:rFonts w:ascii="Arial" w:hAnsi="Arial"/>
          <w:sz w:val="24"/>
        </w:rPr>
      </w:pPr>
      <w:r w:rsidRPr="00DA0FAE">
        <w:rPr>
          <w:rFonts w:ascii="Arial" w:hAnsi="Arial"/>
          <w:sz w:val="24"/>
        </w:rPr>
        <w:t>Instructivo de trabajo ITM.QC.01.05 USO Y MANTENIMIENTO DE pH METRO ORION START A211/A200</w:t>
      </w:r>
    </w:p>
    <w:p w:rsidR="00FA2E51" w:rsidRPr="00664376" w:rsidRDefault="00FA2E51" w:rsidP="00FA2E51">
      <w:pPr>
        <w:numPr>
          <w:ilvl w:val="0"/>
          <w:numId w:val="6"/>
        </w:numPr>
        <w:jc w:val="both"/>
        <w:rPr>
          <w:rFonts w:ascii="Arial" w:hAnsi="Arial"/>
          <w:sz w:val="24"/>
        </w:rPr>
      </w:pPr>
      <w:r w:rsidRPr="00FA2E51">
        <w:rPr>
          <w:rFonts w:ascii="Arial" w:hAnsi="Arial"/>
          <w:sz w:val="24"/>
        </w:rPr>
        <w:t xml:space="preserve">Procedimiento Técnico </w:t>
      </w:r>
      <w:r w:rsidRPr="00664376">
        <w:rPr>
          <w:rFonts w:ascii="Arial" w:hAnsi="Arial"/>
          <w:sz w:val="24"/>
        </w:rPr>
        <w:t>PT.LM.0</w:t>
      </w:r>
      <w:r w:rsidR="00DA0FAE" w:rsidRPr="00664376">
        <w:rPr>
          <w:rFonts w:ascii="Arial" w:hAnsi="Arial"/>
          <w:sz w:val="24"/>
        </w:rPr>
        <w:t>2</w:t>
      </w:r>
      <w:r w:rsidRPr="00664376">
        <w:rPr>
          <w:rFonts w:ascii="Arial" w:hAnsi="Arial"/>
          <w:sz w:val="24"/>
        </w:rPr>
        <w:t xml:space="preserve"> – Extracción de muestras de grifo </w:t>
      </w:r>
    </w:p>
    <w:p w:rsidR="00053E8C" w:rsidRDefault="00053E8C" w:rsidP="00991BF0">
      <w:pPr>
        <w:numPr>
          <w:ilvl w:val="0"/>
          <w:numId w:val="6"/>
        </w:numPr>
        <w:jc w:val="both"/>
        <w:rPr>
          <w:rFonts w:ascii="Arial" w:hAnsi="Arial"/>
          <w:sz w:val="24"/>
        </w:rPr>
      </w:pPr>
      <w:r>
        <w:rPr>
          <w:rFonts w:ascii="Arial" w:hAnsi="Arial"/>
          <w:sz w:val="24"/>
        </w:rPr>
        <w:t>Norma</w:t>
      </w:r>
      <w:r w:rsidR="00E622A9">
        <w:rPr>
          <w:rFonts w:ascii="Arial" w:hAnsi="Arial"/>
          <w:sz w:val="24"/>
        </w:rPr>
        <w:t xml:space="preserve"> Interna de Calidad</w:t>
      </w:r>
      <w:r>
        <w:rPr>
          <w:rFonts w:ascii="Arial" w:hAnsi="Arial"/>
          <w:sz w:val="24"/>
        </w:rPr>
        <w:t xml:space="preserve"> de Agua Potable </w:t>
      </w:r>
      <w:r w:rsidR="00E622A9">
        <w:rPr>
          <w:rFonts w:ascii="Arial" w:hAnsi="Arial"/>
          <w:sz w:val="24"/>
        </w:rPr>
        <w:t>vigente</w:t>
      </w:r>
    </w:p>
    <w:p w:rsidR="00141439" w:rsidRDefault="00141439">
      <w:pPr>
        <w:jc w:val="both"/>
        <w:rPr>
          <w:rFonts w:ascii="Arial" w:hAnsi="Arial"/>
          <w:sz w:val="24"/>
        </w:rPr>
      </w:pPr>
    </w:p>
    <w:p w:rsidR="002C73D4" w:rsidRDefault="002C73D4">
      <w:pPr>
        <w:jc w:val="both"/>
        <w:rPr>
          <w:rFonts w:ascii="Arial" w:hAnsi="Arial"/>
          <w:sz w:val="24"/>
        </w:rPr>
      </w:pPr>
    </w:p>
    <w:p w:rsidR="00141439" w:rsidRDefault="00141439" w:rsidP="00281F60">
      <w:pPr>
        <w:numPr>
          <w:ilvl w:val="0"/>
          <w:numId w:val="29"/>
        </w:numPr>
        <w:rPr>
          <w:rFonts w:ascii="Arial" w:hAnsi="Arial"/>
          <w:b/>
          <w:i/>
          <w:sz w:val="24"/>
          <w:lang w:val="es-UY"/>
        </w:rPr>
      </w:pPr>
      <w:r>
        <w:rPr>
          <w:rFonts w:ascii="Arial" w:hAnsi="Arial"/>
          <w:b/>
          <w:i/>
          <w:sz w:val="24"/>
          <w:lang w:val="es-UY"/>
        </w:rPr>
        <w:tab/>
        <w:t>DEFINICIONES</w:t>
      </w:r>
    </w:p>
    <w:p w:rsidR="00141439" w:rsidRDefault="00141439">
      <w:pPr>
        <w:jc w:val="both"/>
        <w:rPr>
          <w:rFonts w:ascii="Arial" w:hAnsi="Arial"/>
          <w:sz w:val="24"/>
          <w:lang w:val="es-UY"/>
        </w:rPr>
      </w:pPr>
    </w:p>
    <w:p w:rsidR="00141439" w:rsidRDefault="00141439">
      <w:pPr>
        <w:autoSpaceDE w:val="0"/>
        <w:autoSpaceDN w:val="0"/>
        <w:adjustRightInd w:val="0"/>
        <w:spacing w:line="240" w:lineRule="atLeast"/>
        <w:jc w:val="both"/>
        <w:rPr>
          <w:rFonts w:ascii="Arial" w:hAnsi="Arial"/>
          <w:sz w:val="24"/>
        </w:rPr>
      </w:pPr>
      <w:r w:rsidRPr="001608C9">
        <w:rPr>
          <w:rFonts w:ascii="Arial" w:hAnsi="Arial"/>
          <w:b/>
          <w:color w:val="000000"/>
          <w:sz w:val="24"/>
        </w:rPr>
        <w:t>SIGLA</w:t>
      </w:r>
      <w:r>
        <w:rPr>
          <w:rFonts w:ascii="Arial" w:hAnsi="Arial"/>
          <w:color w:val="000000"/>
          <w:sz w:val="24"/>
        </w:rPr>
        <w:t xml:space="preserve">: </w:t>
      </w:r>
      <w:r>
        <w:rPr>
          <w:rFonts w:ascii="Arial" w:hAnsi="Arial"/>
          <w:sz w:val="24"/>
        </w:rPr>
        <w:t>Sistema Integrado de Gestión de Laboratorios.</w:t>
      </w:r>
    </w:p>
    <w:p w:rsidR="00131889" w:rsidRDefault="00131889">
      <w:pPr>
        <w:autoSpaceDE w:val="0"/>
        <w:autoSpaceDN w:val="0"/>
        <w:adjustRightInd w:val="0"/>
        <w:spacing w:line="240" w:lineRule="atLeast"/>
        <w:jc w:val="both"/>
        <w:rPr>
          <w:rFonts w:ascii="Arial" w:hAnsi="Arial"/>
          <w:sz w:val="24"/>
        </w:rPr>
      </w:pPr>
    </w:p>
    <w:p w:rsidR="001608C9" w:rsidRPr="001608C9" w:rsidRDefault="001608C9" w:rsidP="001608C9">
      <w:pPr>
        <w:ind w:left="567" w:hanging="567"/>
        <w:jc w:val="both"/>
        <w:rPr>
          <w:rFonts w:ascii="Arial" w:hAnsi="Arial"/>
          <w:sz w:val="24"/>
        </w:rPr>
      </w:pPr>
      <w:proofErr w:type="gramStart"/>
      <w:r w:rsidRPr="001608C9">
        <w:rPr>
          <w:rFonts w:ascii="Arial" w:hAnsi="Arial"/>
          <w:b/>
          <w:sz w:val="24"/>
        </w:rPr>
        <w:t>pH</w:t>
      </w:r>
      <w:proofErr w:type="gramEnd"/>
      <w:r w:rsidRPr="001608C9">
        <w:rPr>
          <w:rFonts w:ascii="Arial" w:hAnsi="Arial"/>
          <w:b/>
          <w:sz w:val="24"/>
        </w:rPr>
        <w:t>:</w:t>
      </w:r>
      <w:r w:rsidRPr="001608C9">
        <w:rPr>
          <w:rFonts w:ascii="Arial" w:hAnsi="Arial"/>
          <w:sz w:val="24"/>
        </w:rPr>
        <w:t xml:space="preserve"> Se define exactamente el pH como </w:t>
      </w:r>
      <w:r w:rsidRPr="001608C9">
        <w:rPr>
          <w:rFonts w:ascii="Arial" w:hAnsi="Arial"/>
          <w:b/>
          <w:sz w:val="24"/>
        </w:rPr>
        <w:t>[- log (actividad del ion hidrógeno)]</w:t>
      </w:r>
      <w:r w:rsidRPr="001608C9">
        <w:rPr>
          <w:rFonts w:ascii="Arial" w:hAnsi="Arial"/>
          <w:sz w:val="24"/>
        </w:rPr>
        <w:t xml:space="preserve">. En soluciones que contienen otros iones la actividad y la concentración no son iguales. La actividad es la concentración efectiva de ion hidrógeno, pero a fines prácticos, manteniendo la fuerza iónica controlada se usan como equivalentes. </w:t>
      </w:r>
    </w:p>
    <w:p w:rsidR="001608C9" w:rsidRPr="001608C9" w:rsidRDefault="001608C9" w:rsidP="001608C9">
      <w:pPr>
        <w:ind w:left="567"/>
        <w:jc w:val="both"/>
        <w:rPr>
          <w:rFonts w:ascii="Arial" w:hAnsi="Arial"/>
          <w:sz w:val="24"/>
        </w:rPr>
      </w:pPr>
      <w:r w:rsidRPr="001608C9">
        <w:rPr>
          <w:rFonts w:ascii="Arial" w:hAnsi="Arial"/>
          <w:sz w:val="24"/>
        </w:rPr>
        <w:t xml:space="preserve">El pH indica, a una temperatura dada, la intensidad de las características ácidas o básicas de soluciones acuosas. Se mide en unidades de pH en el rango de </w:t>
      </w:r>
      <w:smartTag w:uri="urn:schemas-microsoft-com:office:smarttags" w:element="metricconverter">
        <w:smartTagPr>
          <w:attr w:name="ProductID" w:val="0 a"/>
        </w:smartTagPr>
        <w:r w:rsidRPr="001608C9">
          <w:rPr>
            <w:rFonts w:ascii="Arial" w:hAnsi="Arial"/>
            <w:sz w:val="24"/>
          </w:rPr>
          <w:t>0 a</w:t>
        </w:r>
      </w:smartTag>
      <w:r w:rsidRPr="001608C9">
        <w:rPr>
          <w:rFonts w:ascii="Arial" w:hAnsi="Arial"/>
          <w:sz w:val="24"/>
        </w:rPr>
        <w:t xml:space="preserve"> 14 </w:t>
      </w:r>
      <w:r w:rsidRPr="001608C9">
        <w:rPr>
          <w:rFonts w:ascii="Arial" w:hAnsi="Arial"/>
          <w:sz w:val="24"/>
        </w:rPr>
        <w:lastRenderedPageBreak/>
        <w:t xml:space="preserve">unidades, correspondiendo el valor </w:t>
      </w:r>
      <w:smartTag w:uri="urn:schemas-microsoft-com:office:smarttags" w:element="metricconverter">
        <w:smartTagPr>
          <w:attr w:name="ProductID" w:val="7 a"/>
        </w:smartTagPr>
        <w:r w:rsidRPr="001608C9">
          <w:rPr>
            <w:rFonts w:ascii="Arial" w:hAnsi="Arial"/>
            <w:sz w:val="24"/>
          </w:rPr>
          <w:t>7 a</w:t>
        </w:r>
      </w:smartTag>
      <w:r w:rsidRPr="001608C9">
        <w:rPr>
          <w:rFonts w:ascii="Arial" w:hAnsi="Arial"/>
          <w:sz w:val="24"/>
        </w:rPr>
        <w:t xml:space="preserve"> la neutralidad (en agua pura a </w:t>
      </w:r>
      <w:smartTag w:uri="urn:schemas-microsoft-com:office:smarttags" w:element="metricconverter">
        <w:smartTagPr>
          <w:attr w:name="ProductID" w:val="25ºC"/>
        </w:smartTagPr>
        <w:r w:rsidRPr="001608C9">
          <w:rPr>
            <w:rFonts w:ascii="Arial" w:hAnsi="Arial"/>
            <w:sz w:val="24"/>
          </w:rPr>
          <w:t>25ºC</w:t>
        </w:r>
      </w:smartTag>
      <w:r w:rsidRPr="001608C9">
        <w:rPr>
          <w:rFonts w:ascii="Arial" w:hAnsi="Arial"/>
          <w:sz w:val="24"/>
        </w:rPr>
        <w:t xml:space="preserve"> [H</w:t>
      </w:r>
      <w:r w:rsidRPr="001608C9">
        <w:rPr>
          <w:rFonts w:ascii="Arial" w:hAnsi="Arial"/>
          <w:sz w:val="24"/>
          <w:vertAlign w:val="superscript"/>
        </w:rPr>
        <w:t>+</w:t>
      </w:r>
      <w:r w:rsidRPr="001608C9">
        <w:rPr>
          <w:rFonts w:ascii="Arial" w:hAnsi="Arial"/>
          <w:sz w:val="24"/>
        </w:rPr>
        <w:t>] = [OH</w:t>
      </w:r>
      <w:r w:rsidRPr="001608C9">
        <w:rPr>
          <w:rFonts w:ascii="Arial" w:hAnsi="Arial"/>
          <w:sz w:val="24"/>
          <w:vertAlign w:val="superscript"/>
        </w:rPr>
        <w:t>-</w:t>
      </w:r>
      <w:r w:rsidRPr="001608C9">
        <w:rPr>
          <w:rFonts w:ascii="Arial" w:hAnsi="Arial"/>
          <w:sz w:val="24"/>
        </w:rPr>
        <w:t>] = 1 x 10</w:t>
      </w:r>
      <w:r w:rsidRPr="001608C9">
        <w:rPr>
          <w:rFonts w:ascii="Arial" w:hAnsi="Arial"/>
          <w:sz w:val="24"/>
          <w:vertAlign w:val="superscript"/>
        </w:rPr>
        <w:t>-</w:t>
      </w:r>
      <w:smartTag w:uri="urn:schemas-microsoft-com:office:smarttags" w:element="metricconverter">
        <w:smartTagPr>
          <w:attr w:name="ProductID" w:val="7 M"/>
        </w:smartTagPr>
        <w:r w:rsidRPr="001608C9">
          <w:rPr>
            <w:rFonts w:ascii="Arial" w:hAnsi="Arial"/>
            <w:sz w:val="24"/>
            <w:vertAlign w:val="superscript"/>
          </w:rPr>
          <w:t>7</w:t>
        </w:r>
        <w:r w:rsidRPr="001608C9">
          <w:rPr>
            <w:rFonts w:ascii="Arial" w:hAnsi="Arial"/>
            <w:sz w:val="24"/>
          </w:rPr>
          <w:t xml:space="preserve"> M</w:t>
        </w:r>
      </w:smartTag>
      <w:r w:rsidRPr="001608C9">
        <w:rPr>
          <w:rFonts w:ascii="Arial" w:hAnsi="Arial"/>
          <w:sz w:val="24"/>
        </w:rPr>
        <w:t>). A medida que [H</w:t>
      </w:r>
      <w:r w:rsidRPr="001608C9">
        <w:rPr>
          <w:rFonts w:ascii="Arial" w:hAnsi="Arial"/>
          <w:sz w:val="24"/>
          <w:vertAlign w:val="superscript"/>
        </w:rPr>
        <w:t>+</w:t>
      </w:r>
      <w:r w:rsidRPr="001608C9">
        <w:rPr>
          <w:rFonts w:ascii="Arial" w:hAnsi="Arial"/>
          <w:sz w:val="24"/>
        </w:rPr>
        <w:t>] aumenta el pH disminuye y se dice que el agua es ácida (Ej.: [H</w:t>
      </w:r>
      <w:r w:rsidRPr="001608C9">
        <w:rPr>
          <w:rFonts w:ascii="Arial" w:hAnsi="Arial"/>
          <w:sz w:val="24"/>
          <w:vertAlign w:val="superscript"/>
        </w:rPr>
        <w:t>+</w:t>
      </w:r>
      <w:r w:rsidRPr="001608C9">
        <w:rPr>
          <w:rFonts w:ascii="Arial" w:hAnsi="Arial"/>
          <w:sz w:val="24"/>
        </w:rPr>
        <w:t>] = 1x10</w:t>
      </w:r>
      <w:r w:rsidRPr="001608C9">
        <w:rPr>
          <w:rFonts w:ascii="Arial" w:hAnsi="Arial"/>
          <w:sz w:val="24"/>
          <w:vertAlign w:val="superscript"/>
        </w:rPr>
        <w:t>-</w:t>
      </w:r>
      <w:smartTag w:uri="urn:schemas-microsoft-com:office:smarttags" w:element="metricconverter">
        <w:smartTagPr>
          <w:attr w:name="ProductID" w:val="2 M"/>
        </w:smartTagPr>
        <w:r w:rsidRPr="001608C9">
          <w:rPr>
            <w:rFonts w:ascii="Arial" w:hAnsi="Arial"/>
            <w:sz w:val="24"/>
            <w:vertAlign w:val="superscript"/>
          </w:rPr>
          <w:t xml:space="preserve">2 </w:t>
        </w:r>
        <w:r w:rsidRPr="001608C9">
          <w:rPr>
            <w:rFonts w:ascii="Arial" w:hAnsi="Arial"/>
            <w:sz w:val="24"/>
          </w:rPr>
          <w:t>M</w:t>
        </w:r>
      </w:smartTag>
      <w:r w:rsidRPr="001608C9">
        <w:rPr>
          <w:rFonts w:ascii="Arial" w:hAnsi="Arial"/>
          <w:sz w:val="24"/>
        </w:rPr>
        <w:t xml:space="preserve"> entonces pH = 2). A medida que [H</w:t>
      </w:r>
      <w:r w:rsidRPr="001608C9">
        <w:rPr>
          <w:rFonts w:ascii="Arial" w:hAnsi="Arial"/>
          <w:sz w:val="24"/>
          <w:vertAlign w:val="superscript"/>
        </w:rPr>
        <w:t>+</w:t>
      </w:r>
      <w:r w:rsidRPr="001608C9">
        <w:rPr>
          <w:rFonts w:ascii="Arial" w:hAnsi="Arial"/>
          <w:sz w:val="24"/>
        </w:rPr>
        <w:t xml:space="preserve">] </w:t>
      </w:r>
      <w:proofErr w:type="spellStart"/>
      <w:r w:rsidRPr="001608C9">
        <w:rPr>
          <w:rFonts w:ascii="Arial" w:hAnsi="Arial"/>
          <w:sz w:val="24"/>
        </w:rPr>
        <w:t>diminuye</w:t>
      </w:r>
      <w:proofErr w:type="spellEnd"/>
      <w:r w:rsidRPr="001608C9">
        <w:rPr>
          <w:rFonts w:ascii="Arial" w:hAnsi="Arial"/>
          <w:sz w:val="24"/>
        </w:rPr>
        <w:t xml:space="preserve"> el pH aumenta y se dice que el agua es básica (Ej.: [H</w:t>
      </w:r>
      <w:r w:rsidRPr="001608C9">
        <w:rPr>
          <w:rFonts w:ascii="Arial" w:hAnsi="Arial"/>
          <w:sz w:val="24"/>
          <w:vertAlign w:val="superscript"/>
        </w:rPr>
        <w:t>+</w:t>
      </w:r>
      <w:r w:rsidRPr="001608C9">
        <w:rPr>
          <w:rFonts w:ascii="Arial" w:hAnsi="Arial"/>
          <w:sz w:val="24"/>
        </w:rPr>
        <w:t>] = 1x10</w:t>
      </w:r>
      <w:r w:rsidRPr="001608C9">
        <w:rPr>
          <w:rFonts w:ascii="Arial" w:hAnsi="Arial"/>
          <w:sz w:val="24"/>
          <w:vertAlign w:val="superscript"/>
        </w:rPr>
        <w:t>-</w:t>
      </w:r>
      <w:smartTag w:uri="urn:schemas-microsoft-com:office:smarttags" w:element="metricconverter">
        <w:smartTagPr>
          <w:attr w:name="ProductID" w:val="12 M"/>
        </w:smartTagPr>
        <w:r w:rsidRPr="001608C9">
          <w:rPr>
            <w:rFonts w:ascii="Arial" w:hAnsi="Arial"/>
            <w:sz w:val="24"/>
            <w:vertAlign w:val="superscript"/>
          </w:rPr>
          <w:t xml:space="preserve">12 </w:t>
        </w:r>
        <w:r w:rsidRPr="001608C9">
          <w:rPr>
            <w:rFonts w:ascii="Arial" w:hAnsi="Arial"/>
            <w:sz w:val="24"/>
          </w:rPr>
          <w:t>M</w:t>
        </w:r>
      </w:smartTag>
      <w:r w:rsidRPr="001608C9">
        <w:rPr>
          <w:rFonts w:ascii="Arial" w:hAnsi="Arial"/>
          <w:sz w:val="24"/>
        </w:rPr>
        <w:t xml:space="preserve"> entonces pH = 12)</w:t>
      </w:r>
    </w:p>
    <w:p w:rsidR="00131889" w:rsidRDefault="00131889">
      <w:pPr>
        <w:autoSpaceDE w:val="0"/>
        <w:autoSpaceDN w:val="0"/>
        <w:adjustRightInd w:val="0"/>
        <w:spacing w:line="240" w:lineRule="atLeast"/>
        <w:jc w:val="both"/>
        <w:rPr>
          <w:rFonts w:ascii="Arial" w:hAnsi="Arial"/>
          <w:color w:val="000000"/>
          <w:sz w:val="24"/>
        </w:rPr>
      </w:pPr>
    </w:p>
    <w:p w:rsidR="00131889" w:rsidRDefault="00D466E1">
      <w:pPr>
        <w:autoSpaceDE w:val="0"/>
        <w:autoSpaceDN w:val="0"/>
        <w:adjustRightInd w:val="0"/>
        <w:spacing w:line="240" w:lineRule="atLeast"/>
        <w:jc w:val="both"/>
        <w:rPr>
          <w:rFonts w:ascii="Arial" w:hAnsi="Arial"/>
          <w:color w:val="000000"/>
          <w:sz w:val="24"/>
        </w:rPr>
      </w:pPr>
      <w:r w:rsidRPr="001608C9">
        <w:rPr>
          <w:rFonts w:ascii="Arial" w:hAnsi="Arial"/>
          <w:b/>
          <w:color w:val="000000"/>
          <w:sz w:val="24"/>
        </w:rPr>
        <w:t>Buffer</w:t>
      </w:r>
      <w:r w:rsidR="002524CF" w:rsidRPr="001608C9">
        <w:rPr>
          <w:rFonts w:ascii="Arial" w:hAnsi="Arial"/>
          <w:b/>
          <w:color w:val="000000"/>
          <w:sz w:val="24"/>
        </w:rPr>
        <w:t xml:space="preserve"> o solución amortiguadora o tampón</w:t>
      </w:r>
      <w:r w:rsidR="002524CF">
        <w:rPr>
          <w:rFonts w:ascii="Arial" w:hAnsi="Arial"/>
          <w:color w:val="000000"/>
          <w:sz w:val="24"/>
        </w:rPr>
        <w:t xml:space="preserve">: Son las mezclas de ácidos débiles </w:t>
      </w:r>
      <w:r w:rsidR="00604008">
        <w:rPr>
          <w:rFonts w:ascii="Arial" w:hAnsi="Arial"/>
          <w:color w:val="000000"/>
          <w:sz w:val="24"/>
        </w:rPr>
        <w:t xml:space="preserve">y sus sales o de bases débiles y sus sales, </w:t>
      </w:r>
      <w:r w:rsidR="00192679">
        <w:rPr>
          <w:rFonts w:ascii="Arial" w:hAnsi="Arial"/>
          <w:color w:val="000000"/>
          <w:sz w:val="24"/>
        </w:rPr>
        <w:t xml:space="preserve">puesto que se oponen </w:t>
      </w:r>
      <w:r w:rsidR="007922EE">
        <w:rPr>
          <w:rFonts w:ascii="Arial" w:hAnsi="Arial"/>
          <w:color w:val="000000"/>
          <w:sz w:val="24"/>
        </w:rPr>
        <w:t>amortiguando</w:t>
      </w:r>
      <w:r w:rsidR="00192679">
        <w:rPr>
          <w:rFonts w:ascii="Arial" w:hAnsi="Arial"/>
          <w:color w:val="000000"/>
          <w:sz w:val="24"/>
        </w:rPr>
        <w:t xml:space="preserve"> cualquier cambio en la concentración de iones hidrógeno por el agregado de pequeñas cantidades de ácidos o bases.</w:t>
      </w:r>
    </w:p>
    <w:p w:rsidR="00BE4DB8" w:rsidRDefault="00BE4DB8">
      <w:pPr>
        <w:autoSpaceDE w:val="0"/>
        <w:autoSpaceDN w:val="0"/>
        <w:adjustRightInd w:val="0"/>
        <w:spacing w:line="240" w:lineRule="atLeast"/>
        <w:jc w:val="both"/>
        <w:rPr>
          <w:rFonts w:ascii="Arial" w:hAnsi="Arial"/>
          <w:color w:val="000000"/>
          <w:sz w:val="24"/>
        </w:rPr>
      </w:pPr>
    </w:p>
    <w:p w:rsidR="00BE4DB8" w:rsidRPr="00BE4DB8" w:rsidRDefault="00BE4DB8">
      <w:pPr>
        <w:autoSpaceDE w:val="0"/>
        <w:autoSpaceDN w:val="0"/>
        <w:adjustRightInd w:val="0"/>
        <w:spacing w:line="240" w:lineRule="atLeast"/>
        <w:jc w:val="both"/>
        <w:rPr>
          <w:rFonts w:ascii="Arial" w:hAnsi="Arial"/>
          <w:color w:val="000000"/>
          <w:sz w:val="24"/>
        </w:rPr>
      </w:pPr>
      <w:r>
        <w:rPr>
          <w:rFonts w:ascii="Arial" w:hAnsi="Arial"/>
          <w:b/>
          <w:color w:val="000000"/>
          <w:sz w:val="24"/>
        </w:rPr>
        <w:t xml:space="preserve">Agua reactivo: </w:t>
      </w:r>
      <w:r>
        <w:rPr>
          <w:rFonts w:ascii="Arial" w:hAnsi="Arial"/>
          <w:color w:val="000000"/>
          <w:sz w:val="24"/>
        </w:rPr>
        <w:t xml:space="preserve">Agua destilada, agua </w:t>
      </w:r>
      <w:proofErr w:type="spellStart"/>
      <w:r>
        <w:rPr>
          <w:rFonts w:ascii="Arial" w:hAnsi="Arial"/>
          <w:color w:val="000000"/>
          <w:sz w:val="24"/>
        </w:rPr>
        <w:t>desionizada</w:t>
      </w:r>
      <w:proofErr w:type="spellEnd"/>
      <w:r>
        <w:rPr>
          <w:rFonts w:ascii="Arial" w:hAnsi="Arial"/>
          <w:color w:val="000000"/>
          <w:sz w:val="24"/>
        </w:rPr>
        <w:t xml:space="preserve"> o agua </w:t>
      </w:r>
      <w:proofErr w:type="spellStart"/>
      <w:r>
        <w:rPr>
          <w:rFonts w:ascii="Arial" w:hAnsi="Arial"/>
          <w:color w:val="000000"/>
          <w:sz w:val="24"/>
        </w:rPr>
        <w:t>ultrapura</w:t>
      </w:r>
      <w:proofErr w:type="spellEnd"/>
      <w:r>
        <w:rPr>
          <w:rFonts w:ascii="Arial" w:hAnsi="Arial"/>
          <w:color w:val="000000"/>
          <w:sz w:val="24"/>
        </w:rPr>
        <w:t>.</w:t>
      </w:r>
    </w:p>
    <w:p w:rsidR="00CC3EEF" w:rsidRDefault="00CC3EEF">
      <w:pPr>
        <w:autoSpaceDE w:val="0"/>
        <w:autoSpaceDN w:val="0"/>
        <w:adjustRightInd w:val="0"/>
        <w:spacing w:line="240" w:lineRule="atLeast"/>
        <w:jc w:val="both"/>
        <w:rPr>
          <w:rFonts w:ascii="Arial" w:hAnsi="Arial"/>
          <w:color w:val="000000"/>
          <w:sz w:val="24"/>
        </w:rPr>
      </w:pPr>
    </w:p>
    <w:p w:rsidR="00CC3EEF" w:rsidRDefault="00C179DB">
      <w:pPr>
        <w:autoSpaceDE w:val="0"/>
        <w:autoSpaceDN w:val="0"/>
        <w:adjustRightInd w:val="0"/>
        <w:spacing w:line="240" w:lineRule="atLeast"/>
        <w:jc w:val="both"/>
        <w:rPr>
          <w:rFonts w:ascii="Arial" w:hAnsi="Arial"/>
          <w:color w:val="000000"/>
          <w:sz w:val="24"/>
        </w:rPr>
      </w:pPr>
      <w:r w:rsidRPr="00C179DB">
        <w:rPr>
          <w:rFonts w:ascii="Arial" w:hAnsi="Arial"/>
          <w:b/>
          <w:color w:val="000000"/>
          <w:sz w:val="24"/>
        </w:rPr>
        <w:t>Ajuste</w:t>
      </w:r>
      <w:r>
        <w:rPr>
          <w:rFonts w:ascii="Arial" w:hAnsi="Arial"/>
          <w:color w:val="000000"/>
          <w:sz w:val="24"/>
        </w:rPr>
        <w:t>: Es la asignación para el medidor utilizado de valores de referencia utilizando soluciones buffer estándar.</w:t>
      </w:r>
    </w:p>
    <w:p w:rsidR="00C179DB" w:rsidRDefault="00C179DB" w:rsidP="00C179DB">
      <w:pPr>
        <w:keepNext/>
        <w:jc w:val="both"/>
        <w:outlineLvl w:val="0"/>
        <w:rPr>
          <w:rFonts w:ascii="Arial" w:hAnsi="Arial"/>
          <w:color w:val="000000"/>
          <w:sz w:val="24"/>
        </w:rPr>
      </w:pPr>
    </w:p>
    <w:p w:rsidR="00C179DB" w:rsidRDefault="00C179DB" w:rsidP="00C179DB">
      <w:pPr>
        <w:keepNext/>
        <w:jc w:val="both"/>
        <w:outlineLvl w:val="0"/>
        <w:rPr>
          <w:rFonts w:ascii="Arial" w:hAnsi="Arial"/>
          <w:sz w:val="24"/>
          <w:lang w:val="es-MX"/>
        </w:rPr>
      </w:pPr>
      <w:r w:rsidRPr="00C179DB">
        <w:rPr>
          <w:rFonts w:ascii="Arial" w:hAnsi="Arial"/>
          <w:b/>
          <w:sz w:val="24"/>
        </w:rPr>
        <w:t xml:space="preserve">Pendiente del Electrodo: </w:t>
      </w:r>
      <w:r w:rsidRPr="00C179DB">
        <w:rPr>
          <w:rFonts w:ascii="Arial" w:hAnsi="Arial"/>
          <w:sz w:val="24"/>
          <w:lang w:val="es-MX"/>
        </w:rPr>
        <w:t xml:space="preserve">Es la pendiente de la recta </w:t>
      </w:r>
      <w:proofErr w:type="spellStart"/>
      <w:r w:rsidRPr="00C179DB">
        <w:rPr>
          <w:rFonts w:ascii="Arial" w:hAnsi="Arial"/>
          <w:sz w:val="24"/>
          <w:lang w:val="es-MX"/>
        </w:rPr>
        <w:t>mV</w:t>
      </w:r>
      <w:proofErr w:type="spellEnd"/>
      <w:r w:rsidRPr="00C179DB">
        <w:rPr>
          <w:rFonts w:ascii="Arial" w:hAnsi="Arial"/>
          <w:sz w:val="24"/>
          <w:lang w:val="es-MX"/>
        </w:rPr>
        <w:t xml:space="preserve"> vs pH a la temperatura de calibración (a </w:t>
      </w:r>
      <w:smartTag w:uri="urn:schemas-microsoft-com:office:smarttags" w:element="metricconverter">
        <w:smartTagPr>
          <w:attr w:name="ProductID" w:val="25 ºC"/>
        </w:smartTagPr>
        <w:r w:rsidRPr="00C179DB">
          <w:rPr>
            <w:rFonts w:ascii="Arial" w:hAnsi="Arial"/>
            <w:sz w:val="24"/>
            <w:lang w:val="es-MX"/>
          </w:rPr>
          <w:t>25 ºC</w:t>
        </w:r>
      </w:smartTag>
      <w:r w:rsidRPr="00C179DB">
        <w:rPr>
          <w:rFonts w:ascii="Arial" w:hAnsi="Arial"/>
          <w:sz w:val="24"/>
          <w:lang w:val="es-MX"/>
        </w:rPr>
        <w:t xml:space="preserve"> es – 59 </w:t>
      </w:r>
      <w:proofErr w:type="spellStart"/>
      <w:r w:rsidRPr="00C179DB">
        <w:rPr>
          <w:rFonts w:ascii="Arial" w:hAnsi="Arial"/>
          <w:sz w:val="24"/>
          <w:lang w:val="es-MX"/>
        </w:rPr>
        <w:t>mV</w:t>
      </w:r>
      <w:proofErr w:type="spellEnd"/>
      <w:r w:rsidRPr="00C179DB">
        <w:rPr>
          <w:rFonts w:ascii="Arial" w:hAnsi="Arial"/>
          <w:sz w:val="24"/>
          <w:lang w:val="es-MX"/>
        </w:rPr>
        <w:t>/ unidad de pH). En muchos instrumentos se nombra en inglés “SLOPE”, se usa el símbolo SLP y se expresa como % del valor teórico.</w:t>
      </w:r>
    </w:p>
    <w:p w:rsidR="009713FD" w:rsidRDefault="009713FD" w:rsidP="00C179DB">
      <w:pPr>
        <w:keepNext/>
        <w:jc w:val="both"/>
        <w:outlineLvl w:val="0"/>
        <w:rPr>
          <w:rFonts w:ascii="Arial" w:hAnsi="Arial"/>
          <w:sz w:val="24"/>
          <w:lang w:val="es-MX"/>
        </w:rPr>
      </w:pPr>
    </w:p>
    <w:p w:rsidR="009713FD" w:rsidRPr="009713FD" w:rsidRDefault="009713FD" w:rsidP="00C179DB">
      <w:pPr>
        <w:keepNext/>
        <w:jc w:val="both"/>
        <w:outlineLvl w:val="0"/>
        <w:rPr>
          <w:rFonts w:ascii="Arial" w:hAnsi="Arial"/>
          <w:sz w:val="24"/>
          <w:lang w:val="es-MX"/>
        </w:rPr>
      </w:pPr>
      <w:r>
        <w:rPr>
          <w:rFonts w:ascii="Arial" w:hAnsi="Arial"/>
          <w:b/>
          <w:sz w:val="24"/>
          <w:lang w:val="es-MX"/>
        </w:rPr>
        <w:t xml:space="preserve">Cuenca: </w:t>
      </w:r>
      <w:r>
        <w:rPr>
          <w:rFonts w:ascii="Arial" w:hAnsi="Arial"/>
          <w:sz w:val="24"/>
          <w:lang w:val="es-MX"/>
        </w:rPr>
        <w:t>Refiere a Cuenca de Río Santa Lucía, Cuenca de Laguna del Sauce o monitoreo     de agua bruta</w:t>
      </w:r>
      <w:r w:rsidR="00A85293">
        <w:rPr>
          <w:rFonts w:ascii="Arial" w:hAnsi="Arial"/>
          <w:sz w:val="24"/>
          <w:lang w:val="es-MX"/>
        </w:rPr>
        <w:t>.</w:t>
      </w:r>
    </w:p>
    <w:p w:rsidR="00C179DB" w:rsidRDefault="00C179DB">
      <w:pPr>
        <w:autoSpaceDE w:val="0"/>
        <w:autoSpaceDN w:val="0"/>
        <w:adjustRightInd w:val="0"/>
        <w:spacing w:line="240" w:lineRule="atLeast"/>
        <w:jc w:val="both"/>
        <w:rPr>
          <w:rFonts w:ascii="Arial" w:hAnsi="Arial"/>
          <w:color w:val="000000"/>
          <w:sz w:val="24"/>
        </w:rPr>
      </w:pPr>
    </w:p>
    <w:p w:rsidR="00141439" w:rsidRDefault="00141439">
      <w:pPr>
        <w:jc w:val="both"/>
        <w:rPr>
          <w:rFonts w:ascii="Arial" w:hAnsi="Arial"/>
          <w:sz w:val="24"/>
        </w:rPr>
      </w:pPr>
    </w:p>
    <w:p w:rsidR="00141439" w:rsidRDefault="00141439" w:rsidP="00281F60">
      <w:pPr>
        <w:numPr>
          <w:ilvl w:val="0"/>
          <w:numId w:val="29"/>
        </w:numPr>
        <w:rPr>
          <w:rFonts w:ascii="Arial" w:hAnsi="Arial"/>
          <w:b/>
          <w:i/>
          <w:sz w:val="24"/>
          <w:lang w:val="es-UY"/>
        </w:rPr>
      </w:pPr>
      <w:r>
        <w:rPr>
          <w:rFonts w:ascii="Arial" w:hAnsi="Arial"/>
          <w:b/>
          <w:i/>
          <w:sz w:val="24"/>
          <w:lang w:val="es-UY"/>
        </w:rPr>
        <w:tab/>
        <w:t>RESPONSABILIDADES</w:t>
      </w:r>
    </w:p>
    <w:p w:rsidR="00141439" w:rsidRDefault="00141439">
      <w:pPr>
        <w:jc w:val="both"/>
        <w:rPr>
          <w:rFonts w:ascii="Arial" w:hAnsi="Arial"/>
          <w:b/>
          <w:i/>
          <w:sz w:val="24"/>
          <w:lang w:val="es-UY"/>
        </w:rPr>
      </w:pPr>
    </w:p>
    <w:p w:rsidR="00141439" w:rsidRDefault="00141439">
      <w:pPr>
        <w:autoSpaceDE w:val="0"/>
        <w:autoSpaceDN w:val="0"/>
        <w:adjustRightInd w:val="0"/>
        <w:spacing w:line="240" w:lineRule="atLeast"/>
        <w:jc w:val="both"/>
        <w:rPr>
          <w:rFonts w:ascii="Arial" w:hAnsi="Arial"/>
          <w:color w:val="000000"/>
          <w:sz w:val="24"/>
        </w:rPr>
      </w:pPr>
      <w:r>
        <w:rPr>
          <w:rFonts w:ascii="Arial" w:hAnsi="Arial"/>
          <w:color w:val="000000"/>
          <w:sz w:val="24"/>
        </w:rPr>
        <w:t>El desarrollo del análisis es responsabilidad de todo el personal de</w:t>
      </w:r>
      <w:r w:rsidR="001608C9">
        <w:rPr>
          <w:rFonts w:ascii="Arial" w:hAnsi="Arial"/>
          <w:color w:val="000000"/>
          <w:sz w:val="24"/>
        </w:rPr>
        <w:t xml:space="preserve"> </w:t>
      </w:r>
      <w:r>
        <w:rPr>
          <w:rFonts w:ascii="Arial" w:hAnsi="Arial"/>
          <w:color w:val="000000"/>
          <w:sz w:val="24"/>
        </w:rPr>
        <w:t>l</w:t>
      </w:r>
      <w:r w:rsidR="001608C9">
        <w:rPr>
          <w:rFonts w:ascii="Arial" w:hAnsi="Arial"/>
          <w:color w:val="000000"/>
          <w:sz w:val="24"/>
        </w:rPr>
        <w:t>os Laboratorios del SIGLA</w:t>
      </w:r>
      <w:r w:rsidR="00AA142E">
        <w:rPr>
          <w:rFonts w:ascii="Arial" w:hAnsi="Arial"/>
          <w:color w:val="000000"/>
          <w:sz w:val="24"/>
        </w:rPr>
        <w:t>.</w:t>
      </w:r>
    </w:p>
    <w:p w:rsidR="001608C9" w:rsidRDefault="001608C9">
      <w:pPr>
        <w:autoSpaceDE w:val="0"/>
        <w:autoSpaceDN w:val="0"/>
        <w:adjustRightInd w:val="0"/>
        <w:spacing w:line="240" w:lineRule="atLeast"/>
        <w:jc w:val="both"/>
        <w:rPr>
          <w:rFonts w:ascii="Arial" w:hAnsi="Arial"/>
          <w:color w:val="000000"/>
          <w:sz w:val="24"/>
        </w:rPr>
      </w:pPr>
      <w:r w:rsidRPr="001608C9">
        <w:rPr>
          <w:rFonts w:ascii="Arial" w:hAnsi="Arial"/>
          <w:color w:val="000000"/>
          <w:sz w:val="24"/>
        </w:rPr>
        <w:t xml:space="preserve">La verificación del análisis (supervisión técnica) es responsabilidad del Técnico, Analista Técnico (Área Fisicoquímicos), del Jefe del Laboratorio Regional y/o Regional Ambiental, </w:t>
      </w:r>
      <w:r w:rsidR="00A85293">
        <w:rPr>
          <w:rFonts w:ascii="Arial" w:hAnsi="Arial"/>
          <w:color w:val="000000"/>
          <w:sz w:val="24"/>
        </w:rPr>
        <w:t>Químico</w:t>
      </w:r>
      <w:r w:rsidRPr="001608C9">
        <w:rPr>
          <w:rFonts w:ascii="Arial" w:hAnsi="Arial"/>
          <w:color w:val="000000"/>
          <w:sz w:val="24"/>
        </w:rPr>
        <w:t xml:space="preserve"> o Jefe del Laboratorio (LUUM) y Técnico o Jefe del Laboratorio (UGD) o el suplente designado en cualquiera de los casos.</w:t>
      </w:r>
    </w:p>
    <w:p w:rsidR="001608C9" w:rsidRDefault="001608C9">
      <w:pPr>
        <w:autoSpaceDE w:val="0"/>
        <w:autoSpaceDN w:val="0"/>
        <w:adjustRightInd w:val="0"/>
        <w:spacing w:line="240" w:lineRule="atLeast"/>
        <w:jc w:val="both"/>
        <w:rPr>
          <w:rFonts w:ascii="Arial" w:hAnsi="Arial"/>
          <w:color w:val="000000"/>
          <w:sz w:val="24"/>
        </w:rPr>
      </w:pPr>
    </w:p>
    <w:p w:rsidR="001608C9" w:rsidRDefault="001608C9">
      <w:pPr>
        <w:autoSpaceDE w:val="0"/>
        <w:autoSpaceDN w:val="0"/>
        <w:adjustRightInd w:val="0"/>
        <w:spacing w:line="240" w:lineRule="atLeast"/>
        <w:jc w:val="both"/>
        <w:rPr>
          <w:rFonts w:ascii="Arial" w:hAnsi="Arial"/>
          <w:color w:val="000000"/>
          <w:sz w:val="24"/>
        </w:rPr>
      </w:pPr>
    </w:p>
    <w:p w:rsidR="00141439" w:rsidRPr="00281F60" w:rsidRDefault="00141439" w:rsidP="00281F60">
      <w:pPr>
        <w:numPr>
          <w:ilvl w:val="0"/>
          <w:numId w:val="29"/>
        </w:numPr>
        <w:rPr>
          <w:rFonts w:ascii="Arial" w:hAnsi="Arial"/>
          <w:b/>
          <w:i/>
          <w:sz w:val="24"/>
          <w:lang w:val="es-UY"/>
        </w:rPr>
      </w:pPr>
      <w:r w:rsidRPr="00281F60">
        <w:rPr>
          <w:rFonts w:ascii="Arial" w:hAnsi="Arial"/>
          <w:b/>
          <w:i/>
          <w:sz w:val="24"/>
          <w:lang w:val="es-UY"/>
        </w:rPr>
        <w:tab/>
        <w:t>PRINCIPIOS DEL MÉTODO</w:t>
      </w:r>
    </w:p>
    <w:p w:rsidR="00141439" w:rsidRDefault="00141439">
      <w:pPr>
        <w:jc w:val="both"/>
        <w:rPr>
          <w:rFonts w:ascii="Arial" w:hAnsi="Arial"/>
          <w:b/>
          <w:i/>
          <w:sz w:val="24"/>
        </w:rPr>
      </w:pPr>
    </w:p>
    <w:p w:rsidR="008C55B1" w:rsidRDefault="00141439">
      <w:pPr>
        <w:jc w:val="both"/>
        <w:rPr>
          <w:rFonts w:ascii="Arial" w:hAnsi="Arial"/>
          <w:sz w:val="24"/>
        </w:rPr>
      </w:pPr>
      <w:r>
        <w:rPr>
          <w:rFonts w:ascii="Arial" w:hAnsi="Arial"/>
          <w:sz w:val="24"/>
        </w:rPr>
        <w:t xml:space="preserve">El pH o actividad del ion hidrógeno indican, a una temperatura dada, la intensidad de las características ácidas o básicas del agua. </w:t>
      </w:r>
    </w:p>
    <w:p w:rsidR="00141439" w:rsidRDefault="00141439">
      <w:pPr>
        <w:jc w:val="both"/>
        <w:rPr>
          <w:rFonts w:ascii="Arial" w:hAnsi="Arial"/>
          <w:sz w:val="24"/>
        </w:rPr>
      </w:pPr>
      <w:r>
        <w:rPr>
          <w:rFonts w:ascii="Arial" w:hAnsi="Arial"/>
          <w:sz w:val="24"/>
        </w:rPr>
        <w:t xml:space="preserve">El principio básico de la medida electrométrica de pH es la determinación de la actividad de los iones hidrógeno por la medida </w:t>
      </w:r>
      <w:proofErr w:type="spellStart"/>
      <w:r>
        <w:rPr>
          <w:rFonts w:ascii="Arial" w:hAnsi="Arial"/>
          <w:sz w:val="24"/>
        </w:rPr>
        <w:t>potenciométrica</w:t>
      </w:r>
      <w:proofErr w:type="spellEnd"/>
      <w:r>
        <w:rPr>
          <w:rFonts w:ascii="Arial" w:hAnsi="Arial"/>
          <w:sz w:val="24"/>
        </w:rPr>
        <w:t xml:space="preserve"> usando un electrodo de hidrógeno estándar y un electrodo de referencia. </w:t>
      </w:r>
    </w:p>
    <w:p w:rsidR="00141439" w:rsidRDefault="00141439">
      <w:pPr>
        <w:jc w:val="both"/>
        <w:rPr>
          <w:rFonts w:ascii="Arial" w:hAnsi="Arial"/>
          <w:sz w:val="24"/>
        </w:rPr>
      </w:pPr>
      <w:r>
        <w:rPr>
          <w:rFonts w:ascii="Arial" w:hAnsi="Arial"/>
          <w:sz w:val="24"/>
        </w:rPr>
        <w:t xml:space="preserve">El electrodo de referencia consiste en una media celda que proporciona un potencial de electrodo constante. Comúnmente se usan </w:t>
      </w:r>
      <w:proofErr w:type="spellStart"/>
      <w:r>
        <w:rPr>
          <w:rFonts w:ascii="Arial" w:hAnsi="Arial"/>
          <w:sz w:val="24"/>
        </w:rPr>
        <w:t>calomel</w:t>
      </w:r>
      <w:proofErr w:type="spellEnd"/>
      <w:r>
        <w:rPr>
          <w:rFonts w:ascii="Arial" w:hAnsi="Arial"/>
          <w:sz w:val="24"/>
        </w:rPr>
        <w:t xml:space="preserve"> y plata: electrodos de plata-cloruro. Está disponible con varios tipos de uniones líquidas. La unión líquida del electrodo de </w:t>
      </w:r>
      <w:r>
        <w:rPr>
          <w:rFonts w:ascii="Arial" w:hAnsi="Arial"/>
          <w:sz w:val="24"/>
        </w:rPr>
        <w:lastRenderedPageBreak/>
        <w:t xml:space="preserve">referencia es crítica porque en este punto el electrodo forma un puente salino con la muestra o solución amortiguadora y se genera un potencial de unión líquida que a su vez afecta el potencial producido por el electrodo de referencia. </w:t>
      </w:r>
    </w:p>
    <w:p w:rsidR="00141439" w:rsidRDefault="00141439">
      <w:pPr>
        <w:jc w:val="both"/>
        <w:rPr>
          <w:rFonts w:ascii="Arial" w:hAnsi="Arial"/>
          <w:sz w:val="24"/>
        </w:rPr>
      </w:pPr>
      <w:r>
        <w:rPr>
          <w:rFonts w:ascii="Arial" w:hAnsi="Arial"/>
          <w:sz w:val="24"/>
        </w:rPr>
        <w:t xml:space="preserve">El electrodo de hidrógeno consiste en un electrodo de platino saturado con hidrógeno gas a una presión de 101 </w:t>
      </w:r>
      <w:proofErr w:type="spellStart"/>
      <w:r>
        <w:rPr>
          <w:rFonts w:ascii="Arial" w:hAnsi="Arial"/>
          <w:sz w:val="24"/>
        </w:rPr>
        <w:t>kPa</w:t>
      </w:r>
      <w:proofErr w:type="spellEnd"/>
      <w:r>
        <w:rPr>
          <w:rFonts w:ascii="Arial" w:hAnsi="Arial"/>
          <w:sz w:val="24"/>
        </w:rPr>
        <w:t>.</w:t>
      </w:r>
    </w:p>
    <w:p w:rsidR="00141439" w:rsidRDefault="00141439">
      <w:pPr>
        <w:jc w:val="both"/>
        <w:rPr>
          <w:rFonts w:ascii="Arial" w:hAnsi="Arial"/>
          <w:sz w:val="24"/>
        </w:rPr>
      </w:pPr>
      <w:r>
        <w:rPr>
          <w:rFonts w:ascii="Arial" w:hAnsi="Arial"/>
          <w:sz w:val="24"/>
        </w:rPr>
        <w:t xml:space="preserve">Por la dificultad en su uso y la posibilidad de envenenar el electrodo de hidrógeno, </w:t>
      </w:r>
      <w:proofErr w:type="spellStart"/>
      <w:r>
        <w:rPr>
          <w:rFonts w:ascii="Arial" w:hAnsi="Arial"/>
          <w:sz w:val="24"/>
        </w:rPr>
        <w:t>comunmente</w:t>
      </w:r>
      <w:proofErr w:type="spellEnd"/>
      <w:r>
        <w:rPr>
          <w:rFonts w:ascii="Arial" w:hAnsi="Arial"/>
          <w:sz w:val="24"/>
        </w:rPr>
        <w:t xml:space="preserve"> se utiliza el electrodo de vidrio.</w:t>
      </w:r>
    </w:p>
    <w:p w:rsidR="00141439" w:rsidRDefault="00141439">
      <w:pPr>
        <w:jc w:val="both"/>
        <w:rPr>
          <w:rFonts w:ascii="Arial" w:hAnsi="Arial"/>
          <w:sz w:val="24"/>
        </w:rPr>
      </w:pPr>
      <w:r>
        <w:rPr>
          <w:rFonts w:ascii="Arial" w:hAnsi="Arial"/>
          <w:sz w:val="24"/>
        </w:rPr>
        <w:t xml:space="preserve">El electrodo sensor es entonces un bulbo de vidrio especial que contiene una concentración fija de </w:t>
      </w:r>
      <w:proofErr w:type="spellStart"/>
      <w:r>
        <w:rPr>
          <w:rFonts w:ascii="Arial" w:hAnsi="Arial"/>
          <w:sz w:val="24"/>
        </w:rPr>
        <w:t>HCl</w:t>
      </w:r>
      <w:proofErr w:type="spellEnd"/>
      <w:r>
        <w:rPr>
          <w:rFonts w:ascii="Arial" w:hAnsi="Arial"/>
          <w:sz w:val="24"/>
        </w:rPr>
        <w:t xml:space="preserve"> o una solución amortiguada de cloruros en contacto con un electrodo de </w:t>
      </w:r>
      <w:proofErr w:type="spellStart"/>
      <w:r>
        <w:rPr>
          <w:rFonts w:ascii="Arial" w:hAnsi="Arial"/>
          <w:sz w:val="24"/>
        </w:rPr>
        <w:t>referencica</w:t>
      </w:r>
      <w:proofErr w:type="spellEnd"/>
      <w:r>
        <w:rPr>
          <w:rFonts w:ascii="Arial" w:hAnsi="Arial"/>
          <w:sz w:val="24"/>
        </w:rPr>
        <w:t xml:space="preserve">. </w:t>
      </w:r>
    </w:p>
    <w:p w:rsidR="00141439" w:rsidRDefault="00141439">
      <w:pPr>
        <w:jc w:val="both"/>
        <w:rPr>
          <w:rFonts w:ascii="Arial" w:hAnsi="Arial"/>
          <w:sz w:val="24"/>
        </w:rPr>
      </w:pPr>
    </w:p>
    <w:p w:rsidR="00141439" w:rsidRDefault="00141439">
      <w:pPr>
        <w:jc w:val="both"/>
        <w:rPr>
          <w:rFonts w:ascii="Arial" w:hAnsi="Arial"/>
          <w:sz w:val="24"/>
        </w:rPr>
      </w:pPr>
      <w:r>
        <w:rPr>
          <w:rFonts w:ascii="Arial" w:hAnsi="Arial"/>
          <w:sz w:val="24"/>
        </w:rPr>
        <w:t xml:space="preserve">Como no se puede medir la actividad individual de iones como </w:t>
      </w:r>
      <w:proofErr w:type="spellStart"/>
      <w:r>
        <w:rPr>
          <w:rFonts w:ascii="Arial" w:hAnsi="Arial"/>
          <w:sz w:val="24"/>
        </w:rPr>
        <w:t>a</w:t>
      </w:r>
      <w:r>
        <w:rPr>
          <w:rFonts w:ascii="Arial" w:hAnsi="Arial"/>
          <w:sz w:val="24"/>
          <w:vertAlign w:val="subscript"/>
        </w:rPr>
        <w:t>H</w:t>
      </w:r>
      <w:proofErr w:type="spellEnd"/>
      <w:r>
        <w:rPr>
          <w:rFonts w:ascii="Arial" w:hAnsi="Arial"/>
          <w:sz w:val="24"/>
        </w:rPr>
        <w:t xml:space="preserve">+ el pH se define operacionalmente en una escala </w:t>
      </w:r>
      <w:proofErr w:type="spellStart"/>
      <w:r>
        <w:rPr>
          <w:rFonts w:ascii="Arial" w:hAnsi="Arial"/>
          <w:sz w:val="24"/>
        </w:rPr>
        <w:t>potenciométrica</w:t>
      </w:r>
      <w:proofErr w:type="spellEnd"/>
      <w:r>
        <w:rPr>
          <w:rFonts w:ascii="Arial" w:hAnsi="Arial"/>
          <w:sz w:val="24"/>
        </w:rPr>
        <w:t>.</w:t>
      </w:r>
    </w:p>
    <w:p w:rsidR="00141439" w:rsidRDefault="00141439">
      <w:pPr>
        <w:jc w:val="both"/>
        <w:rPr>
          <w:rFonts w:ascii="Arial" w:hAnsi="Arial"/>
          <w:sz w:val="24"/>
        </w:rPr>
      </w:pPr>
      <w:r>
        <w:rPr>
          <w:rFonts w:ascii="Arial" w:hAnsi="Arial"/>
          <w:sz w:val="24"/>
        </w:rPr>
        <w:t>Para medir el pH se utiliza la escala operacional de pH y se define como:</w:t>
      </w:r>
    </w:p>
    <w:p w:rsidR="00141439" w:rsidRDefault="00141439">
      <w:pPr>
        <w:jc w:val="both"/>
        <w:rPr>
          <w:rFonts w:ascii="Arial" w:hAnsi="Arial"/>
          <w:sz w:val="24"/>
        </w:rPr>
      </w:pPr>
    </w:p>
    <w:p w:rsidR="00141439" w:rsidRDefault="00141439">
      <w:pPr>
        <w:ind w:left="708" w:firstLine="708"/>
        <w:jc w:val="both"/>
        <w:rPr>
          <w:rFonts w:ascii="Arial" w:hAnsi="Arial"/>
          <w:sz w:val="24"/>
        </w:rPr>
      </w:pPr>
      <w:proofErr w:type="gramStart"/>
      <w:r>
        <w:rPr>
          <w:rFonts w:ascii="Arial" w:hAnsi="Arial"/>
          <w:sz w:val="24"/>
        </w:rPr>
        <w:t>F(</w:t>
      </w:r>
      <w:proofErr w:type="gramEnd"/>
      <w:r>
        <w:rPr>
          <w:rFonts w:ascii="Arial" w:hAnsi="Arial"/>
          <w:sz w:val="24"/>
        </w:rPr>
        <w:t>E</w:t>
      </w:r>
      <w:r>
        <w:rPr>
          <w:rFonts w:ascii="Arial" w:hAnsi="Arial"/>
          <w:i/>
          <w:sz w:val="24"/>
          <w:vertAlign w:val="subscript"/>
        </w:rPr>
        <w:t>X</w:t>
      </w:r>
      <w:r>
        <w:rPr>
          <w:rFonts w:ascii="Arial" w:hAnsi="Arial"/>
          <w:sz w:val="24"/>
        </w:rPr>
        <w:t xml:space="preserve"> – E</w:t>
      </w:r>
      <w:r>
        <w:rPr>
          <w:rFonts w:ascii="Arial" w:hAnsi="Arial"/>
          <w:i/>
          <w:sz w:val="24"/>
          <w:vertAlign w:val="subscript"/>
        </w:rPr>
        <w:t>S</w:t>
      </w:r>
      <w:r>
        <w:rPr>
          <w:rFonts w:ascii="Arial" w:hAnsi="Arial"/>
          <w:sz w:val="24"/>
        </w:rPr>
        <w:t>)</w:t>
      </w:r>
    </w:p>
    <w:p w:rsidR="00141439" w:rsidRDefault="00DA430D">
      <w:pPr>
        <w:jc w:val="both"/>
        <w:rPr>
          <w:rFonts w:ascii="Arial" w:hAnsi="Arial"/>
          <w:sz w:val="24"/>
        </w:rPr>
      </w:pPr>
      <w:r w:rsidRPr="00DA430D">
        <w:rPr>
          <w:rFonts w:ascii="Arial" w:hAnsi="Arial"/>
          <w:noProof/>
          <w:sz w:val="24"/>
        </w:rPr>
        <w:pict>
          <v:line id="_x0000_s1026" style="position:absolute;left:0;text-align:left;z-index:251657216" from="1in,10.3pt" to="135pt,10.3pt" o:allowincell="f"/>
        </w:pict>
      </w:r>
      <w:proofErr w:type="spellStart"/>
      <w:proofErr w:type="gramStart"/>
      <w:r w:rsidR="00141439">
        <w:rPr>
          <w:rFonts w:ascii="Arial" w:hAnsi="Arial"/>
          <w:sz w:val="24"/>
        </w:rPr>
        <w:t>pH</w:t>
      </w:r>
      <w:r w:rsidR="00141439">
        <w:rPr>
          <w:rFonts w:ascii="Arial" w:hAnsi="Arial"/>
          <w:i/>
          <w:sz w:val="24"/>
          <w:vertAlign w:val="subscript"/>
        </w:rPr>
        <w:t>X</w:t>
      </w:r>
      <w:proofErr w:type="spellEnd"/>
      <w:proofErr w:type="gramEnd"/>
      <w:r w:rsidR="00141439">
        <w:rPr>
          <w:rFonts w:ascii="Arial" w:hAnsi="Arial"/>
          <w:sz w:val="24"/>
        </w:rPr>
        <w:t xml:space="preserve"> = </w:t>
      </w:r>
      <w:proofErr w:type="spellStart"/>
      <w:r w:rsidR="00141439">
        <w:rPr>
          <w:rFonts w:ascii="Arial" w:hAnsi="Arial"/>
          <w:sz w:val="24"/>
        </w:rPr>
        <w:t>pH</w:t>
      </w:r>
      <w:r w:rsidR="00141439">
        <w:rPr>
          <w:rFonts w:ascii="Arial" w:hAnsi="Arial"/>
          <w:i/>
          <w:sz w:val="24"/>
          <w:vertAlign w:val="subscript"/>
        </w:rPr>
        <w:t>B</w:t>
      </w:r>
      <w:proofErr w:type="spellEnd"/>
      <w:r w:rsidR="00141439">
        <w:rPr>
          <w:rFonts w:ascii="Arial" w:hAnsi="Arial"/>
          <w:sz w:val="24"/>
          <w:vertAlign w:val="subscript"/>
        </w:rPr>
        <w:t xml:space="preserve"> </w:t>
      </w:r>
      <w:r w:rsidR="00141439">
        <w:rPr>
          <w:rFonts w:ascii="Arial" w:hAnsi="Arial"/>
          <w:sz w:val="24"/>
        </w:rPr>
        <w:t xml:space="preserve">± </w:t>
      </w:r>
    </w:p>
    <w:p w:rsidR="00141439" w:rsidRDefault="00141439">
      <w:pPr>
        <w:ind w:left="708" w:firstLine="708"/>
        <w:jc w:val="both"/>
        <w:rPr>
          <w:rFonts w:ascii="Arial" w:hAnsi="Arial"/>
          <w:i/>
          <w:sz w:val="24"/>
        </w:rPr>
      </w:pPr>
      <w:r>
        <w:rPr>
          <w:rFonts w:ascii="Arial" w:hAnsi="Arial"/>
          <w:sz w:val="24"/>
        </w:rPr>
        <w:t xml:space="preserve">2.303 </w:t>
      </w:r>
      <w:r>
        <w:rPr>
          <w:rFonts w:ascii="Arial" w:hAnsi="Arial"/>
          <w:i/>
          <w:sz w:val="24"/>
        </w:rPr>
        <w:t>RT</w:t>
      </w:r>
    </w:p>
    <w:p w:rsidR="00141439" w:rsidRDefault="00141439">
      <w:pPr>
        <w:jc w:val="both"/>
        <w:rPr>
          <w:rFonts w:ascii="Arial" w:hAnsi="Arial"/>
          <w:sz w:val="24"/>
        </w:rPr>
      </w:pPr>
    </w:p>
    <w:p w:rsidR="00141439" w:rsidRDefault="00141439">
      <w:pPr>
        <w:jc w:val="both"/>
        <w:rPr>
          <w:rFonts w:ascii="Arial" w:hAnsi="Arial"/>
          <w:sz w:val="24"/>
        </w:rPr>
      </w:pPr>
      <w:r>
        <w:rPr>
          <w:rFonts w:ascii="Arial" w:hAnsi="Arial"/>
          <w:sz w:val="24"/>
        </w:rPr>
        <w:t xml:space="preserve">Donde </w:t>
      </w:r>
    </w:p>
    <w:p w:rsidR="00141439" w:rsidRDefault="00141439">
      <w:pPr>
        <w:jc w:val="both"/>
        <w:rPr>
          <w:rFonts w:ascii="Arial" w:hAnsi="Arial"/>
          <w:sz w:val="24"/>
        </w:rPr>
      </w:pPr>
      <w:proofErr w:type="spellStart"/>
      <w:proofErr w:type="gramStart"/>
      <w:r>
        <w:rPr>
          <w:rFonts w:ascii="Arial" w:hAnsi="Arial"/>
          <w:sz w:val="24"/>
        </w:rPr>
        <w:t>pH</w:t>
      </w:r>
      <w:r>
        <w:rPr>
          <w:rFonts w:ascii="Arial" w:hAnsi="Arial"/>
          <w:i/>
          <w:sz w:val="24"/>
          <w:vertAlign w:val="subscript"/>
        </w:rPr>
        <w:t>X</w:t>
      </w:r>
      <w:proofErr w:type="spellEnd"/>
      <w:proofErr w:type="gramEnd"/>
      <w:r>
        <w:rPr>
          <w:rFonts w:ascii="Arial" w:hAnsi="Arial"/>
          <w:i/>
          <w:sz w:val="24"/>
        </w:rPr>
        <w:t xml:space="preserve"> </w:t>
      </w:r>
      <w:r>
        <w:rPr>
          <w:rFonts w:ascii="Arial" w:hAnsi="Arial"/>
          <w:sz w:val="24"/>
        </w:rPr>
        <w:t xml:space="preserve">= pH muestra medida </w:t>
      </w:r>
      <w:proofErr w:type="spellStart"/>
      <w:r>
        <w:rPr>
          <w:rFonts w:ascii="Arial" w:hAnsi="Arial"/>
          <w:sz w:val="24"/>
        </w:rPr>
        <w:t>potenciométricamente</w:t>
      </w:r>
      <w:proofErr w:type="spellEnd"/>
    </w:p>
    <w:p w:rsidR="00D54E2B" w:rsidRDefault="00D54E2B">
      <w:pPr>
        <w:jc w:val="both"/>
        <w:rPr>
          <w:rFonts w:ascii="Arial" w:hAnsi="Arial"/>
          <w:sz w:val="24"/>
        </w:rPr>
      </w:pPr>
      <w:proofErr w:type="spellStart"/>
      <w:proofErr w:type="gramStart"/>
      <w:r>
        <w:rPr>
          <w:rFonts w:ascii="Arial" w:hAnsi="Arial"/>
          <w:sz w:val="24"/>
        </w:rPr>
        <w:t>pH</w:t>
      </w:r>
      <w:r w:rsidRPr="00D54E2B">
        <w:rPr>
          <w:rFonts w:ascii="Arial" w:hAnsi="Arial"/>
          <w:sz w:val="24"/>
          <w:vertAlign w:val="subscript"/>
        </w:rPr>
        <w:t>B</w:t>
      </w:r>
      <w:proofErr w:type="spellEnd"/>
      <w:proofErr w:type="gramEnd"/>
      <w:r>
        <w:rPr>
          <w:rFonts w:ascii="Arial" w:hAnsi="Arial"/>
          <w:sz w:val="24"/>
        </w:rPr>
        <w:t xml:space="preserve"> = pH asignado al buffer</w:t>
      </w:r>
    </w:p>
    <w:p w:rsidR="00141439" w:rsidRDefault="00141439">
      <w:pPr>
        <w:jc w:val="both"/>
        <w:rPr>
          <w:rFonts w:ascii="Arial" w:hAnsi="Arial"/>
          <w:sz w:val="24"/>
        </w:rPr>
      </w:pPr>
      <w:r>
        <w:rPr>
          <w:rFonts w:ascii="Arial" w:hAnsi="Arial"/>
          <w:sz w:val="24"/>
        </w:rPr>
        <w:t xml:space="preserve">F = cte. de </w:t>
      </w:r>
      <w:proofErr w:type="spellStart"/>
      <w:r>
        <w:rPr>
          <w:rFonts w:ascii="Arial" w:hAnsi="Arial"/>
          <w:sz w:val="24"/>
        </w:rPr>
        <w:t>Faraday</w:t>
      </w:r>
      <w:proofErr w:type="spellEnd"/>
      <w:r>
        <w:rPr>
          <w:rFonts w:ascii="Arial" w:hAnsi="Arial"/>
          <w:sz w:val="24"/>
        </w:rPr>
        <w:t>: 9.649 x 10</w:t>
      </w:r>
      <w:r>
        <w:rPr>
          <w:rFonts w:ascii="Arial" w:hAnsi="Arial"/>
          <w:sz w:val="24"/>
          <w:vertAlign w:val="superscript"/>
        </w:rPr>
        <w:t>4</w:t>
      </w:r>
      <w:r>
        <w:rPr>
          <w:rFonts w:ascii="Arial" w:hAnsi="Arial"/>
          <w:sz w:val="24"/>
        </w:rPr>
        <w:t xml:space="preserve"> coulomb/mol</w:t>
      </w:r>
    </w:p>
    <w:p w:rsidR="00141439" w:rsidRDefault="00141439">
      <w:pPr>
        <w:jc w:val="both"/>
        <w:rPr>
          <w:rFonts w:ascii="Arial" w:hAnsi="Arial"/>
          <w:sz w:val="24"/>
        </w:rPr>
      </w:pPr>
      <w:r>
        <w:rPr>
          <w:rFonts w:ascii="Arial" w:hAnsi="Arial"/>
          <w:sz w:val="24"/>
        </w:rPr>
        <w:t>E</w:t>
      </w:r>
      <w:r>
        <w:rPr>
          <w:rFonts w:ascii="Arial" w:hAnsi="Arial"/>
          <w:i/>
          <w:sz w:val="24"/>
          <w:vertAlign w:val="subscript"/>
        </w:rPr>
        <w:t>X</w:t>
      </w:r>
      <w:r>
        <w:rPr>
          <w:rFonts w:ascii="Arial" w:hAnsi="Arial"/>
          <w:i/>
          <w:sz w:val="24"/>
        </w:rPr>
        <w:t xml:space="preserve"> </w:t>
      </w:r>
      <w:r>
        <w:rPr>
          <w:rFonts w:ascii="Arial" w:hAnsi="Arial"/>
          <w:sz w:val="24"/>
        </w:rPr>
        <w:t xml:space="preserve">= </w:t>
      </w:r>
      <w:proofErr w:type="spellStart"/>
      <w:r>
        <w:rPr>
          <w:rFonts w:ascii="Arial" w:hAnsi="Arial"/>
          <w:sz w:val="24"/>
        </w:rPr>
        <w:t>fem</w:t>
      </w:r>
      <w:proofErr w:type="spellEnd"/>
      <w:r>
        <w:rPr>
          <w:rFonts w:ascii="Arial" w:hAnsi="Arial"/>
          <w:sz w:val="24"/>
        </w:rPr>
        <w:t xml:space="preserve"> muestra, V</w:t>
      </w:r>
    </w:p>
    <w:p w:rsidR="00141439" w:rsidRDefault="00141439">
      <w:pPr>
        <w:jc w:val="both"/>
        <w:rPr>
          <w:rFonts w:ascii="Arial" w:hAnsi="Arial"/>
          <w:sz w:val="24"/>
        </w:rPr>
      </w:pPr>
      <w:r>
        <w:rPr>
          <w:rFonts w:ascii="Arial" w:hAnsi="Arial"/>
          <w:sz w:val="24"/>
        </w:rPr>
        <w:t>E</w:t>
      </w:r>
      <w:r>
        <w:rPr>
          <w:rFonts w:ascii="Arial" w:hAnsi="Arial"/>
          <w:i/>
          <w:sz w:val="24"/>
          <w:vertAlign w:val="subscript"/>
        </w:rPr>
        <w:t>S</w:t>
      </w:r>
      <w:r>
        <w:rPr>
          <w:rFonts w:ascii="Arial" w:hAnsi="Arial"/>
          <w:sz w:val="24"/>
          <w:vertAlign w:val="subscript"/>
        </w:rPr>
        <w:t xml:space="preserve"> = </w:t>
      </w:r>
      <w:proofErr w:type="spellStart"/>
      <w:r>
        <w:rPr>
          <w:rFonts w:ascii="Arial" w:hAnsi="Arial"/>
          <w:sz w:val="24"/>
        </w:rPr>
        <w:t>fem</w:t>
      </w:r>
      <w:proofErr w:type="spellEnd"/>
      <w:r>
        <w:rPr>
          <w:rFonts w:ascii="Arial" w:hAnsi="Arial"/>
          <w:sz w:val="24"/>
        </w:rPr>
        <w:t xml:space="preserve"> sol. </w:t>
      </w:r>
      <w:proofErr w:type="gramStart"/>
      <w:r>
        <w:rPr>
          <w:rFonts w:ascii="Arial" w:hAnsi="Arial"/>
          <w:sz w:val="24"/>
        </w:rPr>
        <w:t>amortiguadora</w:t>
      </w:r>
      <w:proofErr w:type="gramEnd"/>
      <w:r>
        <w:rPr>
          <w:rFonts w:ascii="Arial" w:hAnsi="Arial"/>
          <w:sz w:val="24"/>
        </w:rPr>
        <w:t>, V</w:t>
      </w:r>
    </w:p>
    <w:p w:rsidR="00141439" w:rsidRDefault="00141439">
      <w:pPr>
        <w:jc w:val="both"/>
        <w:rPr>
          <w:rFonts w:ascii="Arial" w:hAnsi="Arial"/>
          <w:sz w:val="24"/>
        </w:rPr>
      </w:pPr>
      <w:r>
        <w:rPr>
          <w:rFonts w:ascii="Arial" w:hAnsi="Arial"/>
          <w:sz w:val="24"/>
        </w:rPr>
        <w:t>R = cte. gases; 8.314 joule</w:t>
      </w:r>
    </w:p>
    <w:p w:rsidR="00141439" w:rsidRDefault="00141439">
      <w:pPr>
        <w:jc w:val="both"/>
        <w:rPr>
          <w:rFonts w:ascii="Arial" w:hAnsi="Arial"/>
          <w:sz w:val="24"/>
        </w:rPr>
      </w:pPr>
      <w:r>
        <w:rPr>
          <w:rFonts w:ascii="Arial" w:hAnsi="Arial"/>
          <w:sz w:val="24"/>
        </w:rPr>
        <w:t>T = temperatura absoluta, °K</w:t>
      </w:r>
    </w:p>
    <w:p w:rsidR="006C483E" w:rsidRDefault="00141439" w:rsidP="00281F60">
      <w:pPr>
        <w:jc w:val="both"/>
        <w:rPr>
          <w:rFonts w:ascii="Arial" w:hAnsi="Arial"/>
          <w:sz w:val="24"/>
        </w:rPr>
      </w:pPr>
      <w:r>
        <w:rPr>
          <w:rFonts w:ascii="Arial" w:hAnsi="Arial"/>
          <w:sz w:val="24"/>
        </w:rPr>
        <w:t xml:space="preserve">El instrumento de medida del pH se </w:t>
      </w:r>
      <w:r w:rsidR="003459C3">
        <w:rPr>
          <w:rFonts w:ascii="Arial" w:hAnsi="Arial"/>
          <w:sz w:val="24"/>
        </w:rPr>
        <w:t>ajusta</w:t>
      </w:r>
      <w:r>
        <w:rPr>
          <w:rFonts w:ascii="Arial" w:hAnsi="Arial"/>
          <w:sz w:val="24"/>
        </w:rPr>
        <w:t xml:space="preserve"> </w:t>
      </w:r>
      <w:proofErr w:type="spellStart"/>
      <w:r>
        <w:rPr>
          <w:rFonts w:ascii="Arial" w:hAnsi="Arial"/>
          <w:sz w:val="24"/>
        </w:rPr>
        <w:t>potenciométricamente</w:t>
      </w:r>
      <w:proofErr w:type="spellEnd"/>
      <w:r>
        <w:rPr>
          <w:rFonts w:ascii="Arial" w:hAnsi="Arial"/>
          <w:sz w:val="24"/>
        </w:rPr>
        <w:t xml:space="preserve"> con un electrodo indicador (de vidrio) y un electrodo de referencia usando soluciones amortigua</w:t>
      </w:r>
      <w:r w:rsidR="00281F60">
        <w:rPr>
          <w:rFonts w:ascii="Arial" w:hAnsi="Arial"/>
          <w:sz w:val="24"/>
        </w:rPr>
        <w:t xml:space="preserve">doras </w:t>
      </w:r>
      <w:r w:rsidR="008A4891">
        <w:rPr>
          <w:rFonts w:ascii="Arial" w:hAnsi="Arial"/>
          <w:sz w:val="24"/>
        </w:rPr>
        <w:t xml:space="preserve">preferentemente trazables a </w:t>
      </w:r>
      <w:proofErr w:type="spellStart"/>
      <w:r w:rsidR="008A4891">
        <w:rPr>
          <w:rFonts w:ascii="Arial" w:hAnsi="Arial"/>
          <w:sz w:val="24"/>
        </w:rPr>
        <w:t>National</w:t>
      </w:r>
      <w:proofErr w:type="spellEnd"/>
      <w:r w:rsidR="008A4891">
        <w:rPr>
          <w:rFonts w:ascii="Arial" w:hAnsi="Arial"/>
          <w:sz w:val="24"/>
        </w:rPr>
        <w:t xml:space="preserve"> </w:t>
      </w:r>
      <w:proofErr w:type="spellStart"/>
      <w:r w:rsidR="008A4891">
        <w:rPr>
          <w:rFonts w:ascii="Arial" w:hAnsi="Arial"/>
          <w:sz w:val="24"/>
        </w:rPr>
        <w:t>Institute</w:t>
      </w:r>
      <w:proofErr w:type="spellEnd"/>
      <w:r w:rsidR="008A4891">
        <w:rPr>
          <w:rFonts w:ascii="Arial" w:hAnsi="Arial"/>
          <w:sz w:val="24"/>
        </w:rPr>
        <w:t xml:space="preserve"> of </w:t>
      </w:r>
      <w:proofErr w:type="spellStart"/>
      <w:r w:rsidR="008A4891">
        <w:rPr>
          <w:rFonts w:ascii="Arial" w:hAnsi="Arial"/>
          <w:sz w:val="24"/>
        </w:rPr>
        <w:t>Standards</w:t>
      </w:r>
      <w:proofErr w:type="spellEnd"/>
      <w:r w:rsidR="008A4891">
        <w:rPr>
          <w:rFonts w:ascii="Arial" w:hAnsi="Arial"/>
          <w:sz w:val="24"/>
        </w:rPr>
        <w:t xml:space="preserve"> and </w:t>
      </w:r>
      <w:proofErr w:type="spellStart"/>
      <w:r w:rsidR="008A4891">
        <w:rPr>
          <w:rFonts w:ascii="Arial" w:hAnsi="Arial"/>
          <w:sz w:val="24"/>
        </w:rPr>
        <w:t>Technology</w:t>
      </w:r>
      <w:proofErr w:type="spellEnd"/>
      <w:r w:rsidR="008A4891">
        <w:rPr>
          <w:rFonts w:ascii="Arial" w:hAnsi="Arial"/>
          <w:sz w:val="24"/>
        </w:rPr>
        <w:t xml:space="preserve"> (NIST) o similar</w:t>
      </w:r>
      <w:r w:rsidR="006C483E">
        <w:rPr>
          <w:rFonts w:ascii="Arial" w:hAnsi="Arial"/>
          <w:sz w:val="24"/>
        </w:rPr>
        <w:t>.</w:t>
      </w:r>
    </w:p>
    <w:p w:rsidR="002C73D4" w:rsidRDefault="002C73D4">
      <w:pPr>
        <w:jc w:val="both"/>
        <w:rPr>
          <w:rFonts w:ascii="Arial" w:hAnsi="Arial"/>
          <w:sz w:val="24"/>
        </w:rPr>
      </w:pPr>
    </w:p>
    <w:p w:rsidR="003459C3" w:rsidRDefault="003459C3">
      <w:pPr>
        <w:jc w:val="both"/>
        <w:rPr>
          <w:rFonts w:ascii="Arial" w:hAnsi="Arial"/>
          <w:sz w:val="24"/>
        </w:rPr>
      </w:pPr>
    </w:p>
    <w:p w:rsidR="00281F60" w:rsidRDefault="00141439" w:rsidP="00281F60">
      <w:pPr>
        <w:numPr>
          <w:ilvl w:val="0"/>
          <w:numId w:val="29"/>
        </w:numPr>
        <w:rPr>
          <w:rFonts w:ascii="Arial" w:hAnsi="Arial"/>
          <w:b/>
          <w:i/>
          <w:sz w:val="24"/>
          <w:lang w:val="es-UY"/>
        </w:rPr>
      </w:pPr>
      <w:r w:rsidRPr="00281F60">
        <w:rPr>
          <w:rFonts w:ascii="Arial" w:hAnsi="Arial"/>
          <w:b/>
          <w:i/>
          <w:sz w:val="24"/>
          <w:lang w:val="es-UY"/>
        </w:rPr>
        <w:tab/>
        <w:t>CONSIDERACIONES DE SEGURIDAD</w:t>
      </w:r>
    </w:p>
    <w:p w:rsidR="00281F60" w:rsidRPr="00281F60" w:rsidRDefault="00281F60" w:rsidP="00281F60">
      <w:pPr>
        <w:ind w:left="792"/>
        <w:rPr>
          <w:rFonts w:ascii="Arial" w:hAnsi="Arial"/>
          <w:b/>
          <w:i/>
          <w:sz w:val="24"/>
          <w:lang w:val="es-UY"/>
        </w:rPr>
      </w:pPr>
    </w:p>
    <w:p w:rsidR="00141439" w:rsidRPr="003744A4" w:rsidRDefault="00141439" w:rsidP="003459C3">
      <w:pPr>
        <w:jc w:val="both"/>
        <w:rPr>
          <w:rFonts w:ascii="Arial" w:hAnsi="Arial"/>
          <w:sz w:val="24"/>
        </w:rPr>
      </w:pPr>
      <w:r w:rsidRPr="003744A4">
        <w:rPr>
          <w:rFonts w:ascii="Arial" w:hAnsi="Arial"/>
          <w:sz w:val="24"/>
        </w:rPr>
        <w:t>Utili</w:t>
      </w:r>
      <w:r w:rsidR="004D2E6F" w:rsidRPr="003744A4">
        <w:rPr>
          <w:rFonts w:ascii="Arial" w:hAnsi="Arial"/>
          <w:sz w:val="24"/>
        </w:rPr>
        <w:t xml:space="preserve">zar </w:t>
      </w:r>
      <w:r w:rsidR="003459C3">
        <w:rPr>
          <w:rFonts w:ascii="Arial" w:hAnsi="Arial"/>
          <w:sz w:val="24"/>
        </w:rPr>
        <w:t>túnica y lentes de protección</w:t>
      </w:r>
      <w:r w:rsidR="00BF4E32">
        <w:rPr>
          <w:rFonts w:ascii="Arial" w:hAnsi="Arial"/>
          <w:sz w:val="24"/>
        </w:rPr>
        <w:t xml:space="preserve"> al realizar la determinación</w:t>
      </w:r>
      <w:r w:rsidR="003459C3">
        <w:rPr>
          <w:rFonts w:ascii="Arial" w:hAnsi="Arial"/>
          <w:sz w:val="24"/>
        </w:rPr>
        <w:t>.</w:t>
      </w:r>
    </w:p>
    <w:p w:rsidR="00141439" w:rsidRDefault="00141439">
      <w:pPr>
        <w:pStyle w:val="Encabezado"/>
        <w:tabs>
          <w:tab w:val="clear" w:pos="4252"/>
          <w:tab w:val="clear" w:pos="8504"/>
        </w:tabs>
        <w:rPr>
          <w:rFonts w:ascii="Arial" w:hAnsi="Arial"/>
          <w:sz w:val="24"/>
        </w:rPr>
      </w:pPr>
    </w:p>
    <w:p w:rsidR="002C73D4" w:rsidRDefault="002C73D4">
      <w:pPr>
        <w:pStyle w:val="Encabezado"/>
        <w:tabs>
          <w:tab w:val="clear" w:pos="4252"/>
          <w:tab w:val="clear" w:pos="8504"/>
        </w:tabs>
        <w:rPr>
          <w:rFonts w:ascii="Arial" w:hAnsi="Arial"/>
          <w:sz w:val="24"/>
        </w:rPr>
      </w:pPr>
    </w:p>
    <w:p w:rsidR="00141439" w:rsidRPr="003744A4" w:rsidRDefault="00141439" w:rsidP="003744A4">
      <w:pPr>
        <w:numPr>
          <w:ilvl w:val="0"/>
          <w:numId w:val="29"/>
        </w:numPr>
        <w:rPr>
          <w:rFonts w:ascii="Arial" w:hAnsi="Arial"/>
          <w:b/>
          <w:i/>
          <w:sz w:val="24"/>
          <w:lang w:val="es-UY"/>
        </w:rPr>
      </w:pPr>
      <w:r w:rsidRPr="003744A4">
        <w:rPr>
          <w:rFonts w:ascii="Arial" w:hAnsi="Arial"/>
          <w:b/>
          <w:i/>
          <w:sz w:val="24"/>
          <w:lang w:val="es-UY"/>
        </w:rPr>
        <w:t>INTERFERENCIAS</w:t>
      </w:r>
    </w:p>
    <w:p w:rsidR="00141439" w:rsidRDefault="00141439">
      <w:pPr>
        <w:jc w:val="both"/>
        <w:rPr>
          <w:rFonts w:ascii="Arial" w:hAnsi="Arial"/>
          <w:b/>
          <w:i/>
          <w:sz w:val="24"/>
        </w:rPr>
      </w:pPr>
    </w:p>
    <w:p w:rsidR="003744A4" w:rsidRDefault="00141439" w:rsidP="003744A4">
      <w:pPr>
        <w:numPr>
          <w:ilvl w:val="1"/>
          <w:numId w:val="29"/>
        </w:numPr>
        <w:ind w:left="709" w:hanging="709"/>
        <w:jc w:val="both"/>
        <w:rPr>
          <w:rFonts w:ascii="Arial" w:hAnsi="Arial"/>
          <w:sz w:val="24"/>
        </w:rPr>
      </w:pPr>
      <w:r>
        <w:rPr>
          <w:rFonts w:ascii="Arial" w:hAnsi="Arial"/>
          <w:sz w:val="24"/>
        </w:rPr>
        <w:t xml:space="preserve">El electrodo de vidrio está prácticamente libre de interferencias por color, turbidez, </w:t>
      </w:r>
      <w:r w:rsidRPr="003744A4">
        <w:rPr>
          <w:rFonts w:ascii="Arial" w:hAnsi="Arial"/>
          <w:sz w:val="24"/>
        </w:rPr>
        <w:t xml:space="preserve">material coloidal, oxidantes, reductores o salinidad alta, excepto por un error de </w:t>
      </w:r>
      <w:r w:rsidRPr="003744A4">
        <w:rPr>
          <w:rFonts w:ascii="Arial" w:hAnsi="Arial"/>
          <w:sz w:val="24"/>
        </w:rPr>
        <w:lastRenderedPageBreak/>
        <w:t>sodio a pH&gt;10. Reducir este error utilizando electrodos de “baja corrección de sodio”.</w:t>
      </w:r>
    </w:p>
    <w:p w:rsidR="003744A4" w:rsidRDefault="00141439" w:rsidP="003744A4">
      <w:pPr>
        <w:numPr>
          <w:ilvl w:val="1"/>
          <w:numId w:val="29"/>
        </w:numPr>
        <w:ind w:left="709" w:hanging="709"/>
        <w:jc w:val="both"/>
        <w:rPr>
          <w:rFonts w:ascii="Arial" w:hAnsi="Arial"/>
          <w:sz w:val="24"/>
        </w:rPr>
      </w:pPr>
      <w:r w:rsidRPr="003744A4">
        <w:rPr>
          <w:rFonts w:ascii="Arial" w:hAnsi="Arial"/>
          <w:sz w:val="24"/>
        </w:rPr>
        <w:t>Las medidas de pH son afectadas por la temperatura de dos formas</w:t>
      </w:r>
      <w:r w:rsidR="003744A4" w:rsidRPr="003744A4">
        <w:rPr>
          <w:rFonts w:ascii="Arial" w:hAnsi="Arial"/>
          <w:sz w:val="24"/>
        </w:rPr>
        <w:t xml:space="preserve">, </w:t>
      </w:r>
      <w:r w:rsidRPr="003744A4">
        <w:rPr>
          <w:rFonts w:ascii="Arial" w:hAnsi="Arial"/>
          <w:sz w:val="24"/>
        </w:rPr>
        <w:t>efectos mecánicos causados por cambios en las propiedades de los electrodos y</w:t>
      </w:r>
      <w:r w:rsidR="003744A4">
        <w:rPr>
          <w:rFonts w:ascii="Arial" w:hAnsi="Arial"/>
          <w:sz w:val="24"/>
        </w:rPr>
        <w:t xml:space="preserve"> </w:t>
      </w:r>
      <w:r w:rsidRPr="003744A4">
        <w:rPr>
          <w:rFonts w:ascii="Arial" w:hAnsi="Arial"/>
          <w:sz w:val="24"/>
        </w:rPr>
        <w:t>efectos químicos causados por cambios en el equilibrio.</w:t>
      </w:r>
    </w:p>
    <w:p w:rsidR="003744A4" w:rsidRDefault="00141439" w:rsidP="003744A4">
      <w:pPr>
        <w:numPr>
          <w:ilvl w:val="1"/>
          <w:numId w:val="29"/>
        </w:numPr>
        <w:ind w:left="709" w:hanging="709"/>
        <w:jc w:val="both"/>
        <w:rPr>
          <w:rFonts w:ascii="Arial" w:hAnsi="Arial"/>
          <w:sz w:val="24"/>
        </w:rPr>
      </w:pPr>
      <w:r w:rsidRPr="003744A4">
        <w:rPr>
          <w:rFonts w:ascii="Arial" w:hAnsi="Arial"/>
          <w:sz w:val="24"/>
        </w:rPr>
        <w:t>La pendiente del electrodo aumenta con el aumento de temperatura y el electrodo</w:t>
      </w:r>
      <w:r w:rsidR="003744A4">
        <w:rPr>
          <w:rFonts w:ascii="Arial" w:hAnsi="Arial"/>
          <w:sz w:val="24"/>
        </w:rPr>
        <w:t xml:space="preserve"> </w:t>
      </w:r>
      <w:r w:rsidRPr="003744A4">
        <w:rPr>
          <w:rFonts w:ascii="Arial" w:hAnsi="Arial"/>
          <w:sz w:val="24"/>
        </w:rPr>
        <w:t>demora en alcanzar el equilibrio.</w:t>
      </w:r>
    </w:p>
    <w:p w:rsidR="003744A4" w:rsidRDefault="00141439" w:rsidP="003744A4">
      <w:pPr>
        <w:numPr>
          <w:ilvl w:val="1"/>
          <w:numId w:val="29"/>
        </w:numPr>
        <w:ind w:left="709" w:hanging="709"/>
        <w:jc w:val="both"/>
        <w:rPr>
          <w:rFonts w:ascii="Arial" w:hAnsi="Arial"/>
          <w:sz w:val="24"/>
        </w:rPr>
      </w:pPr>
      <w:r w:rsidRPr="003744A4">
        <w:rPr>
          <w:rFonts w:ascii="Arial" w:hAnsi="Arial"/>
          <w:sz w:val="24"/>
        </w:rPr>
        <w:t>El equilibrio químico afecta el pH, las soluciones amortiguadoras de pH tienen un</w:t>
      </w:r>
      <w:r w:rsidR="003744A4">
        <w:rPr>
          <w:rFonts w:ascii="Arial" w:hAnsi="Arial"/>
          <w:sz w:val="24"/>
        </w:rPr>
        <w:t xml:space="preserve"> </w:t>
      </w:r>
      <w:r w:rsidRPr="003744A4">
        <w:rPr>
          <w:rFonts w:ascii="Arial" w:hAnsi="Arial"/>
          <w:sz w:val="24"/>
        </w:rPr>
        <w:t>pH específico a diferentes temperaturas.</w:t>
      </w:r>
    </w:p>
    <w:p w:rsidR="003744A4" w:rsidRPr="00105967" w:rsidRDefault="00141439" w:rsidP="00105967">
      <w:pPr>
        <w:numPr>
          <w:ilvl w:val="1"/>
          <w:numId w:val="29"/>
        </w:numPr>
        <w:ind w:left="709" w:hanging="709"/>
        <w:jc w:val="both"/>
        <w:rPr>
          <w:rFonts w:ascii="Arial" w:hAnsi="Arial"/>
          <w:sz w:val="24"/>
        </w:rPr>
      </w:pPr>
      <w:r w:rsidRPr="00105967">
        <w:rPr>
          <w:rFonts w:ascii="Arial" w:hAnsi="Arial"/>
          <w:sz w:val="24"/>
        </w:rPr>
        <w:t xml:space="preserve">Para solucionar estas interferencias utilizar un dispositivo de compensación automática de temperatura (ATC) y un </w:t>
      </w:r>
      <w:proofErr w:type="spellStart"/>
      <w:r w:rsidRPr="00105967">
        <w:rPr>
          <w:rFonts w:ascii="Arial" w:hAnsi="Arial"/>
          <w:sz w:val="24"/>
        </w:rPr>
        <w:t>pHmetro</w:t>
      </w:r>
      <w:proofErr w:type="spellEnd"/>
      <w:r w:rsidRPr="00105967">
        <w:rPr>
          <w:rFonts w:ascii="Arial" w:hAnsi="Arial"/>
          <w:sz w:val="24"/>
        </w:rPr>
        <w:t xml:space="preserve"> apropiado.</w:t>
      </w:r>
      <w:r w:rsidR="007D4217" w:rsidRPr="00105967">
        <w:rPr>
          <w:rFonts w:ascii="Arial" w:hAnsi="Arial" w:cs="Arial"/>
          <w:color w:val="000000"/>
          <w:sz w:val="21"/>
          <w:szCs w:val="21"/>
        </w:rPr>
        <w:t xml:space="preserve"> </w:t>
      </w:r>
      <w:r w:rsidR="007D4217" w:rsidRPr="00105967">
        <w:rPr>
          <w:rFonts w:ascii="Arial" w:hAnsi="Arial"/>
          <w:sz w:val="24"/>
        </w:rPr>
        <w:t xml:space="preserve">La compensación solamente se da en el ajuste. Por esta razón se informa el pH con la temperatura. </w:t>
      </w:r>
    </w:p>
    <w:p w:rsidR="003744A4" w:rsidRDefault="0068642B" w:rsidP="003744A4">
      <w:pPr>
        <w:numPr>
          <w:ilvl w:val="1"/>
          <w:numId w:val="29"/>
        </w:numPr>
        <w:ind w:left="709" w:hanging="709"/>
        <w:jc w:val="both"/>
        <w:rPr>
          <w:rFonts w:ascii="Arial" w:hAnsi="Arial"/>
          <w:sz w:val="24"/>
        </w:rPr>
      </w:pPr>
      <w:r>
        <w:rPr>
          <w:rFonts w:ascii="Arial" w:hAnsi="Arial"/>
          <w:sz w:val="24"/>
        </w:rPr>
        <w:t>Ajustar</w:t>
      </w:r>
      <w:r w:rsidR="00141439" w:rsidRPr="003744A4">
        <w:rPr>
          <w:rFonts w:ascii="Arial" w:hAnsi="Arial"/>
          <w:sz w:val="24"/>
        </w:rPr>
        <w:t xml:space="preserve"> el electrodo con soluciones amortiguadoras de pH estándar cuyos valores</w:t>
      </w:r>
      <w:r w:rsidR="004B2288" w:rsidRPr="003744A4">
        <w:rPr>
          <w:rFonts w:ascii="Arial" w:hAnsi="Arial"/>
          <w:sz w:val="24"/>
        </w:rPr>
        <w:t xml:space="preserve"> </w:t>
      </w:r>
      <w:r w:rsidR="00141439" w:rsidRPr="003744A4">
        <w:rPr>
          <w:rFonts w:ascii="Arial" w:hAnsi="Arial"/>
          <w:sz w:val="24"/>
        </w:rPr>
        <w:t>de pH a diferentes temperaturas sean conocidos. El problema de la variación del equilibrio químico con la temperatura permanecerá de todos modos, por lo que se debe reportar el valor de pH junto con la temperatura a la cual fue hecha la medida.</w:t>
      </w:r>
    </w:p>
    <w:p w:rsidR="00141439" w:rsidRDefault="00141439" w:rsidP="003744A4">
      <w:pPr>
        <w:numPr>
          <w:ilvl w:val="1"/>
          <w:numId w:val="29"/>
        </w:numPr>
        <w:ind w:left="709" w:hanging="709"/>
        <w:jc w:val="both"/>
        <w:rPr>
          <w:rFonts w:ascii="Arial" w:hAnsi="Arial"/>
          <w:sz w:val="24"/>
        </w:rPr>
      </w:pPr>
      <w:r w:rsidRPr="003744A4">
        <w:rPr>
          <w:rFonts w:ascii="Arial" w:hAnsi="Arial"/>
          <w:sz w:val="24"/>
        </w:rPr>
        <w:t xml:space="preserve">La diferencia de temperatura entre las muestras y los buffers tiene que ser menor </w:t>
      </w:r>
      <w:r w:rsidR="00C315A9">
        <w:rPr>
          <w:rFonts w:ascii="Arial" w:hAnsi="Arial"/>
          <w:sz w:val="24"/>
        </w:rPr>
        <w:t>o igual a</w:t>
      </w:r>
      <w:r w:rsidRPr="003744A4">
        <w:rPr>
          <w:rFonts w:ascii="Arial" w:hAnsi="Arial"/>
          <w:sz w:val="24"/>
        </w:rPr>
        <w:t xml:space="preserve"> 10ºC.</w:t>
      </w:r>
    </w:p>
    <w:p w:rsidR="004242C8" w:rsidRPr="004242C8" w:rsidRDefault="00BA7609" w:rsidP="004242C8">
      <w:pPr>
        <w:numPr>
          <w:ilvl w:val="1"/>
          <w:numId w:val="29"/>
        </w:numPr>
        <w:ind w:left="709" w:hanging="709"/>
        <w:jc w:val="both"/>
        <w:rPr>
          <w:rFonts w:ascii="Arial" w:hAnsi="Arial"/>
          <w:sz w:val="24"/>
        </w:rPr>
      </w:pPr>
      <w:r>
        <w:rPr>
          <w:rFonts w:ascii="Arial" w:hAnsi="Arial"/>
          <w:sz w:val="24"/>
        </w:rPr>
        <w:t xml:space="preserve">En caso de muestras de agua destilada y </w:t>
      </w:r>
      <w:proofErr w:type="spellStart"/>
      <w:r>
        <w:rPr>
          <w:rFonts w:ascii="Arial" w:hAnsi="Arial"/>
          <w:sz w:val="24"/>
        </w:rPr>
        <w:t>desionizada</w:t>
      </w:r>
      <w:proofErr w:type="spellEnd"/>
      <w:r>
        <w:rPr>
          <w:rFonts w:ascii="Arial" w:hAnsi="Arial"/>
          <w:sz w:val="24"/>
        </w:rPr>
        <w:t xml:space="preserve"> adicionar 10 gotas de solución saturada en </w:t>
      </w:r>
      <w:proofErr w:type="spellStart"/>
      <w:r>
        <w:rPr>
          <w:rFonts w:ascii="Arial" w:hAnsi="Arial"/>
          <w:sz w:val="24"/>
        </w:rPr>
        <w:t>KCl</w:t>
      </w:r>
      <w:proofErr w:type="spellEnd"/>
      <w:r>
        <w:rPr>
          <w:rFonts w:ascii="Arial" w:hAnsi="Arial"/>
          <w:sz w:val="24"/>
        </w:rPr>
        <w:t xml:space="preserve"> para mejorar la medida</w:t>
      </w:r>
      <w:r w:rsidR="004242C8">
        <w:rPr>
          <w:rFonts w:ascii="Arial" w:hAnsi="Arial"/>
          <w:sz w:val="24"/>
        </w:rPr>
        <w:t xml:space="preserve">. Alternativamente </w:t>
      </w:r>
      <w:r w:rsidR="00BC4005" w:rsidRPr="004242C8">
        <w:rPr>
          <w:rFonts w:ascii="Arial" w:hAnsi="Arial"/>
          <w:sz w:val="24"/>
        </w:rPr>
        <w:t xml:space="preserve">se determina </w:t>
      </w:r>
      <w:r w:rsidR="004242C8" w:rsidRPr="004242C8">
        <w:rPr>
          <w:rFonts w:ascii="Arial" w:hAnsi="Arial"/>
          <w:sz w:val="24"/>
        </w:rPr>
        <w:t xml:space="preserve">el pH del agua </w:t>
      </w:r>
      <w:proofErr w:type="spellStart"/>
      <w:r w:rsidR="004242C8" w:rsidRPr="004242C8">
        <w:rPr>
          <w:rFonts w:ascii="Arial" w:hAnsi="Arial"/>
          <w:sz w:val="24"/>
        </w:rPr>
        <w:t>desionizada</w:t>
      </w:r>
      <w:proofErr w:type="spellEnd"/>
      <w:r w:rsidR="004242C8" w:rsidRPr="004242C8">
        <w:rPr>
          <w:rFonts w:ascii="Arial" w:hAnsi="Arial"/>
          <w:sz w:val="24"/>
        </w:rPr>
        <w:t xml:space="preserve"> disolviendo 15g de Cloruro de potasio en 100 </w:t>
      </w:r>
      <w:proofErr w:type="spellStart"/>
      <w:r w:rsidR="004242C8" w:rsidRPr="004242C8">
        <w:rPr>
          <w:rFonts w:ascii="Arial" w:hAnsi="Arial"/>
          <w:sz w:val="24"/>
        </w:rPr>
        <w:t>mL</w:t>
      </w:r>
      <w:proofErr w:type="spellEnd"/>
      <w:r w:rsidR="004242C8" w:rsidRPr="004242C8">
        <w:rPr>
          <w:rFonts w:ascii="Arial" w:hAnsi="Arial"/>
          <w:sz w:val="24"/>
        </w:rPr>
        <w:t xml:space="preserve"> de agua </w:t>
      </w:r>
      <w:proofErr w:type="spellStart"/>
      <w:r w:rsidR="004242C8" w:rsidRPr="004242C8">
        <w:rPr>
          <w:rFonts w:ascii="Arial" w:hAnsi="Arial"/>
          <w:sz w:val="24"/>
        </w:rPr>
        <w:t>desionizada</w:t>
      </w:r>
      <w:proofErr w:type="spellEnd"/>
      <w:r w:rsidR="004242C8" w:rsidRPr="004242C8">
        <w:rPr>
          <w:rFonts w:ascii="Arial" w:hAnsi="Arial"/>
          <w:sz w:val="24"/>
        </w:rPr>
        <w:t>.</w:t>
      </w:r>
    </w:p>
    <w:p w:rsidR="00BA7609" w:rsidRPr="003744A4" w:rsidRDefault="00BA7609" w:rsidP="00BC4005">
      <w:pPr>
        <w:ind w:left="709"/>
        <w:jc w:val="both"/>
        <w:rPr>
          <w:rFonts w:ascii="Arial" w:hAnsi="Arial"/>
          <w:sz w:val="24"/>
        </w:rPr>
      </w:pPr>
    </w:p>
    <w:p w:rsidR="002C73D4" w:rsidRDefault="002C73D4">
      <w:pPr>
        <w:jc w:val="both"/>
        <w:rPr>
          <w:rFonts w:ascii="Arial" w:hAnsi="Arial"/>
          <w:sz w:val="24"/>
        </w:rPr>
      </w:pPr>
    </w:p>
    <w:p w:rsidR="00141439" w:rsidRPr="003744A4" w:rsidRDefault="00141439" w:rsidP="003744A4">
      <w:pPr>
        <w:numPr>
          <w:ilvl w:val="0"/>
          <w:numId w:val="29"/>
        </w:numPr>
        <w:rPr>
          <w:rFonts w:ascii="Arial" w:hAnsi="Arial"/>
          <w:b/>
          <w:i/>
          <w:sz w:val="24"/>
          <w:lang w:val="es-UY"/>
        </w:rPr>
      </w:pPr>
      <w:r w:rsidRPr="003744A4">
        <w:rPr>
          <w:rFonts w:ascii="Arial" w:hAnsi="Arial"/>
          <w:b/>
          <w:i/>
          <w:sz w:val="24"/>
          <w:lang w:val="es-UY"/>
        </w:rPr>
        <w:t>CONSERVACIÓN Y MANIPULACIÓN DE MUESTRAS</w:t>
      </w:r>
    </w:p>
    <w:p w:rsidR="00141439" w:rsidRDefault="00141439">
      <w:pPr>
        <w:jc w:val="both"/>
        <w:rPr>
          <w:rFonts w:ascii="Arial" w:hAnsi="Arial"/>
          <w:b/>
          <w:i/>
          <w:sz w:val="24"/>
        </w:rPr>
      </w:pPr>
    </w:p>
    <w:p w:rsidR="00FA2E51" w:rsidRPr="00FA2E51" w:rsidRDefault="00FA2E51" w:rsidP="00FA2E51">
      <w:pPr>
        <w:spacing w:after="120"/>
        <w:jc w:val="both"/>
        <w:rPr>
          <w:rFonts w:ascii="Arial" w:hAnsi="Arial"/>
          <w:sz w:val="24"/>
        </w:rPr>
      </w:pPr>
      <w:r w:rsidRPr="00FA2E51">
        <w:rPr>
          <w:rFonts w:ascii="Arial" w:hAnsi="Arial"/>
          <w:sz w:val="24"/>
        </w:rPr>
        <w:t xml:space="preserve">Las muestras de grifo para este ensayo se extraen, acondicionan y transportan según está establecido en el procedimiento técnico </w:t>
      </w:r>
      <w:r w:rsidRPr="00664376">
        <w:rPr>
          <w:rFonts w:ascii="Arial" w:hAnsi="Arial"/>
          <w:sz w:val="24"/>
        </w:rPr>
        <w:t>PT.LM.0</w:t>
      </w:r>
      <w:r w:rsidR="003C59A3" w:rsidRPr="00664376">
        <w:rPr>
          <w:rFonts w:ascii="Arial" w:hAnsi="Arial"/>
          <w:sz w:val="24"/>
        </w:rPr>
        <w:t>2</w:t>
      </w:r>
      <w:r w:rsidRPr="00664376">
        <w:rPr>
          <w:rFonts w:ascii="Arial" w:hAnsi="Arial"/>
          <w:sz w:val="24"/>
        </w:rPr>
        <w:t xml:space="preserve"> - Extracción de muestras de grifo.</w:t>
      </w:r>
    </w:p>
    <w:p w:rsidR="00141439" w:rsidRDefault="00AA54A4" w:rsidP="00E622A9">
      <w:pPr>
        <w:jc w:val="both"/>
        <w:rPr>
          <w:rFonts w:ascii="Arial" w:hAnsi="Arial"/>
          <w:sz w:val="24"/>
        </w:rPr>
      </w:pPr>
      <w:r w:rsidRPr="00AA54A4">
        <w:rPr>
          <w:rFonts w:ascii="Arial" w:hAnsi="Arial"/>
          <w:sz w:val="24"/>
        </w:rPr>
        <w:t xml:space="preserve">No se establece un tiempo máximo de almacenamiento, se recomienda procesarla </w:t>
      </w:r>
      <w:r>
        <w:rPr>
          <w:rFonts w:ascii="Arial" w:hAnsi="Arial"/>
          <w:sz w:val="24"/>
        </w:rPr>
        <w:t xml:space="preserve">inmediatamente o </w:t>
      </w:r>
      <w:r w:rsidRPr="00AA54A4">
        <w:rPr>
          <w:rFonts w:ascii="Arial" w:hAnsi="Arial"/>
          <w:sz w:val="24"/>
        </w:rPr>
        <w:t>dentro de las 48 horas de extraída la muestra almacenada preferentemente a menos de 6°C (sin congelar).</w:t>
      </w:r>
      <w:r>
        <w:rPr>
          <w:rFonts w:ascii="Arial" w:hAnsi="Arial"/>
          <w:sz w:val="24"/>
        </w:rPr>
        <w:t xml:space="preserve"> </w:t>
      </w:r>
    </w:p>
    <w:p w:rsidR="0020236D" w:rsidRPr="0020236D" w:rsidRDefault="0020236D" w:rsidP="0020236D">
      <w:pPr>
        <w:jc w:val="both"/>
        <w:rPr>
          <w:rFonts w:ascii="Arial" w:hAnsi="Arial"/>
          <w:sz w:val="24"/>
        </w:rPr>
      </w:pPr>
      <w:r w:rsidRPr="0020236D">
        <w:rPr>
          <w:rFonts w:ascii="Arial" w:hAnsi="Arial"/>
          <w:sz w:val="24"/>
        </w:rPr>
        <w:t>Las muestras de la Cuenca deben ser transportadas en conservadoras con hielo y analizadas antes de transcurridas 6 horas desde su extracción.</w:t>
      </w:r>
    </w:p>
    <w:p w:rsidR="00AA54A4" w:rsidRDefault="00AA54A4" w:rsidP="00E622A9">
      <w:pPr>
        <w:jc w:val="both"/>
        <w:rPr>
          <w:rFonts w:ascii="Arial" w:hAnsi="Arial"/>
          <w:sz w:val="24"/>
        </w:rPr>
      </w:pPr>
    </w:p>
    <w:p w:rsidR="002C73D4" w:rsidRDefault="002C73D4">
      <w:pPr>
        <w:jc w:val="both"/>
        <w:rPr>
          <w:rFonts w:ascii="Arial" w:hAnsi="Arial"/>
          <w:sz w:val="24"/>
        </w:rPr>
      </w:pPr>
    </w:p>
    <w:p w:rsidR="00141439" w:rsidRPr="003744A4" w:rsidRDefault="00141439" w:rsidP="003744A4">
      <w:pPr>
        <w:numPr>
          <w:ilvl w:val="0"/>
          <w:numId w:val="29"/>
        </w:numPr>
        <w:rPr>
          <w:rFonts w:ascii="Arial" w:hAnsi="Arial"/>
          <w:b/>
          <w:i/>
          <w:sz w:val="24"/>
          <w:lang w:val="es-UY"/>
        </w:rPr>
      </w:pPr>
      <w:r w:rsidRPr="003744A4">
        <w:rPr>
          <w:rFonts w:ascii="Arial" w:hAnsi="Arial"/>
          <w:b/>
          <w:i/>
          <w:sz w:val="24"/>
          <w:lang w:val="es-UY"/>
        </w:rPr>
        <w:t>MATERIALES, REACTIVOS Y EQUIPOS</w:t>
      </w:r>
    </w:p>
    <w:p w:rsidR="00141439" w:rsidRDefault="00141439">
      <w:pPr>
        <w:jc w:val="both"/>
        <w:rPr>
          <w:rFonts w:ascii="Arial" w:hAnsi="Arial"/>
          <w:b/>
          <w:i/>
          <w:sz w:val="24"/>
        </w:rPr>
      </w:pPr>
    </w:p>
    <w:p w:rsidR="003744A4" w:rsidRDefault="00141439" w:rsidP="003744A4">
      <w:pPr>
        <w:numPr>
          <w:ilvl w:val="1"/>
          <w:numId w:val="29"/>
        </w:numPr>
        <w:ind w:left="709" w:hanging="709"/>
        <w:jc w:val="both"/>
        <w:rPr>
          <w:rFonts w:ascii="Arial" w:hAnsi="Arial"/>
          <w:b/>
          <w:sz w:val="24"/>
        </w:rPr>
      </w:pPr>
      <w:r w:rsidRPr="003744A4">
        <w:rPr>
          <w:rFonts w:ascii="Arial" w:hAnsi="Arial"/>
          <w:b/>
          <w:sz w:val="24"/>
        </w:rPr>
        <w:t>EQUIPOS</w:t>
      </w:r>
    </w:p>
    <w:p w:rsidR="003744A4" w:rsidRDefault="000C5735" w:rsidP="003744A4">
      <w:pPr>
        <w:numPr>
          <w:ilvl w:val="2"/>
          <w:numId w:val="29"/>
        </w:numPr>
        <w:ind w:left="709" w:hanging="709"/>
        <w:jc w:val="both"/>
        <w:rPr>
          <w:rFonts w:ascii="Arial" w:hAnsi="Arial"/>
          <w:b/>
          <w:sz w:val="24"/>
        </w:rPr>
      </w:pPr>
      <w:r>
        <w:rPr>
          <w:rFonts w:ascii="Arial" w:hAnsi="Arial"/>
          <w:sz w:val="24"/>
        </w:rPr>
        <w:t xml:space="preserve">Medidor </w:t>
      </w:r>
      <w:proofErr w:type="spellStart"/>
      <w:r w:rsidR="00141439" w:rsidRPr="003744A4">
        <w:rPr>
          <w:rFonts w:ascii="Arial" w:hAnsi="Arial"/>
          <w:sz w:val="24"/>
        </w:rPr>
        <w:t>potenciométrico</w:t>
      </w:r>
      <w:proofErr w:type="spellEnd"/>
      <w:r w:rsidR="00141439" w:rsidRPr="003744A4">
        <w:rPr>
          <w:rFonts w:ascii="Arial" w:hAnsi="Arial"/>
          <w:sz w:val="24"/>
        </w:rPr>
        <w:t xml:space="preserve"> con electrodo combinado y dispositivo de compensación de temperatura, con exactitud y reproducibilidad de 0.1 unidades en el rango de 0 a 14.</w:t>
      </w:r>
    </w:p>
    <w:p w:rsidR="003744A4" w:rsidRDefault="00B834AC" w:rsidP="003744A4">
      <w:pPr>
        <w:numPr>
          <w:ilvl w:val="2"/>
          <w:numId w:val="29"/>
        </w:numPr>
        <w:ind w:left="709" w:hanging="709"/>
        <w:jc w:val="both"/>
        <w:rPr>
          <w:rFonts w:ascii="Arial" w:hAnsi="Arial"/>
          <w:b/>
          <w:sz w:val="24"/>
        </w:rPr>
      </w:pPr>
      <w:r w:rsidRPr="003744A4">
        <w:rPr>
          <w:rFonts w:ascii="Arial" w:hAnsi="Arial"/>
          <w:sz w:val="24"/>
        </w:rPr>
        <w:t>Elec</w:t>
      </w:r>
      <w:r w:rsidR="00141439" w:rsidRPr="003744A4">
        <w:rPr>
          <w:rFonts w:ascii="Arial" w:hAnsi="Arial"/>
          <w:sz w:val="24"/>
        </w:rPr>
        <w:t xml:space="preserve">trodo combinado de pH ROSS </w:t>
      </w:r>
      <w:r w:rsidR="00F30B44" w:rsidRPr="003744A4">
        <w:rPr>
          <w:rFonts w:ascii="Arial" w:hAnsi="Arial"/>
          <w:sz w:val="24"/>
        </w:rPr>
        <w:t>M</w:t>
      </w:r>
      <w:r w:rsidR="00141439" w:rsidRPr="003744A4">
        <w:rPr>
          <w:rFonts w:ascii="Arial" w:hAnsi="Arial"/>
          <w:sz w:val="24"/>
        </w:rPr>
        <w:t>odelo 8155</w:t>
      </w:r>
      <w:r w:rsidRPr="003744A4">
        <w:rPr>
          <w:rFonts w:ascii="Arial" w:hAnsi="Arial"/>
          <w:sz w:val="24"/>
        </w:rPr>
        <w:t xml:space="preserve"> </w:t>
      </w:r>
      <w:r w:rsidR="00F30B44" w:rsidRPr="003744A4">
        <w:rPr>
          <w:rFonts w:ascii="Arial" w:hAnsi="Arial"/>
          <w:sz w:val="24"/>
        </w:rPr>
        <w:t>o similar.</w:t>
      </w:r>
    </w:p>
    <w:p w:rsidR="00141439" w:rsidRPr="00C4659F" w:rsidRDefault="00141439" w:rsidP="003744A4">
      <w:pPr>
        <w:numPr>
          <w:ilvl w:val="2"/>
          <w:numId w:val="29"/>
        </w:numPr>
        <w:ind w:left="709" w:hanging="709"/>
        <w:jc w:val="both"/>
        <w:rPr>
          <w:rFonts w:ascii="Arial" w:hAnsi="Arial"/>
          <w:b/>
          <w:sz w:val="24"/>
        </w:rPr>
      </w:pPr>
      <w:r w:rsidRPr="003744A4">
        <w:rPr>
          <w:rFonts w:ascii="Arial" w:hAnsi="Arial"/>
          <w:sz w:val="24"/>
        </w:rPr>
        <w:t>Ag</w:t>
      </w:r>
      <w:r w:rsidR="00F30B44" w:rsidRPr="003744A4">
        <w:rPr>
          <w:rFonts w:ascii="Arial" w:hAnsi="Arial"/>
          <w:sz w:val="24"/>
        </w:rPr>
        <w:t>itador magnético</w:t>
      </w:r>
      <w:r w:rsidR="00C4659F">
        <w:rPr>
          <w:rFonts w:ascii="Arial" w:hAnsi="Arial"/>
          <w:sz w:val="24"/>
        </w:rPr>
        <w:t>, barras agitadoras</w:t>
      </w:r>
      <w:r w:rsidR="00F30B44" w:rsidRPr="003744A4">
        <w:rPr>
          <w:rFonts w:ascii="Arial" w:hAnsi="Arial"/>
          <w:sz w:val="24"/>
        </w:rPr>
        <w:t xml:space="preserve"> </w:t>
      </w:r>
      <w:r w:rsidR="000C5735">
        <w:rPr>
          <w:rFonts w:ascii="Arial" w:hAnsi="Arial"/>
          <w:sz w:val="24"/>
        </w:rPr>
        <w:t xml:space="preserve">o </w:t>
      </w:r>
      <w:r w:rsidR="003B7662">
        <w:rPr>
          <w:rFonts w:ascii="Arial" w:hAnsi="Arial"/>
          <w:sz w:val="24"/>
        </w:rPr>
        <w:t xml:space="preserve">agitador </w:t>
      </w:r>
      <w:r w:rsidR="000C5735">
        <w:rPr>
          <w:rFonts w:ascii="Arial" w:hAnsi="Arial"/>
          <w:sz w:val="24"/>
        </w:rPr>
        <w:t>vertical</w:t>
      </w:r>
      <w:r w:rsidR="00E34966" w:rsidRPr="003744A4">
        <w:rPr>
          <w:rFonts w:ascii="Arial" w:hAnsi="Arial"/>
          <w:sz w:val="24"/>
        </w:rPr>
        <w:t>.</w:t>
      </w:r>
    </w:p>
    <w:p w:rsidR="00C4659F" w:rsidRPr="003744A4" w:rsidRDefault="00C4659F" w:rsidP="003744A4">
      <w:pPr>
        <w:numPr>
          <w:ilvl w:val="2"/>
          <w:numId w:val="29"/>
        </w:numPr>
        <w:ind w:left="709" w:hanging="709"/>
        <w:jc w:val="both"/>
        <w:rPr>
          <w:rFonts w:ascii="Arial" w:hAnsi="Arial"/>
          <w:b/>
          <w:sz w:val="24"/>
        </w:rPr>
      </w:pPr>
      <w:r>
        <w:rPr>
          <w:rFonts w:ascii="Arial" w:hAnsi="Arial"/>
          <w:sz w:val="24"/>
        </w:rPr>
        <w:t>Soporte</w:t>
      </w:r>
      <w:r w:rsidR="006B6609">
        <w:rPr>
          <w:rFonts w:ascii="Arial" w:hAnsi="Arial"/>
          <w:sz w:val="24"/>
        </w:rPr>
        <w:t xml:space="preserve"> para electrodo y sonda.</w:t>
      </w:r>
    </w:p>
    <w:p w:rsidR="003744A4" w:rsidRDefault="00141439" w:rsidP="003744A4">
      <w:pPr>
        <w:numPr>
          <w:ilvl w:val="1"/>
          <w:numId w:val="29"/>
        </w:numPr>
        <w:ind w:left="709" w:hanging="709"/>
        <w:jc w:val="both"/>
        <w:rPr>
          <w:rFonts w:ascii="Arial" w:hAnsi="Arial"/>
          <w:b/>
          <w:sz w:val="24"/>
        </w:rPr>
      </w:pPr>
      <w:r>
        <w:rPr>
          <w:rFonts w:ascii="Arial" w:hAnsi="Arial"/>
          <w:b/>
          <w:sz w:val="24"/>
        </w:rPr>
        <w:lastRenderedPageBreak/>
        <w:t>MATERIALES</w:t>
      </w:r>
      <w:r w:rsidR="004D2E6F">
        <w:rPr>
          <w:rFonts w:ascii="Arial" w:hAnsi="Arial"/>
          <w:b/>
          <w:sz w:val="24"/>
        </w:rPr>
        <w:t xml:space="preserve"> Y</w:t>
      </w:r>
      <w:r w:rsidR="00E34966">
        <w:rPr>
          <w:rFonts w:ascii="Arial" w:hAnsi="Arial"/>
          <w:b/>
          <w:sz w:val="24"/>
        </w:rPr>
        <w:t xml:space="preserve"> REACTIVOS</w:t>
      </w:r>
    </w:p>
    <w:p w:rsidR="003744A4" w:rsidRDefault="00141439" w:rsidP="003744A4">
      <w:pPr>
        <w:numPr>
          <w:ilvl w:val="2"/>
          <w:numId w:val="29"/>
        </w:numPr>
        <w:ind w:left="709" w:hanging="709"/>
        <w:jc w:val="both"/>
        <w:rPr>
          <w:rFonts w:ascii="Arial" w:hAnsi="Arial"/>
          <w:b/>
          <w:sz w:val="24"/>
        </w:rPr>
      </w:pPr>
      <w:r w:rsidRPr="003744A4">
        <w:rPr>
          <w:rFonts w:ascii="Arial" w:hAnsi="Arial"/>
          <w:sz w:val="24"/>
        </w:rPr>
        <w:t xml:space="preserve">Soluciones </w:t>
      </w:r>
      <w:r w:rsidR="00E34966" w:rsidRPr="003744A4">
        <w:rPr>
          <w:rFonts w:ascii="Arial" w:hAnsi="Arial"/>
          <w:sz w:val="24"/>
        </w:rPr>
        <w:t xml:space="preserve">patrones </w:t>
      </w:r>
      <w:r w:rsidRPr="003744A4">
        <w:rPr>
          <w:rFonts w:ascii="Arial" w:hAnsi="Arial"/>
          <w:sz w:val="24"/>
        </w:rPr>
        <w:t xml:space="preserve">amortiguadoras estándar </w:t>
      </w:r>
      <w:r w:rsidR="000C5735">
        <w:rPr>
          <w:rFonts w:ascii="Arial" w:hAnsi="Arial"/>
          <w:sz w:val="24"/>
        </w:rPr>
        <w:t xml:space="preserve">o buffers de calibración </w:t>
      </w:r>
      <w:r w:rsidR="00047A84" w:rsidRPr="003744A4">
        <w:rPr>
          <w:rFonts w:ascii="Arial" w:hAnsi="Arial"/>
          <w:sz w:val="24"/>
        </w:rPr>
        <w:t xml:space="preserve">de pH </w:t>
      </w:r>
      <w:r w:rsidRPr="003744A4">
        <w:rPr>
          <w:rFonts w:ascii="Arial" w:hAnsi="Arial"/>
          <w:sz w:val="24"/>
        </w:rPr>
        <w:t>de 4</w:t>
      </w:r>
      <w:r w:rsidR="000C5735">
        <w:rPr>
          <w:rFonts w:ascii="Arial" w:hAnsi="Arial"/>
          <w:sz w:val="24"/>
        </w:rPr>
        <w:t>.0</w:t>
      </w:r>
      <w:r w:rsidRPr="003744A4">
        <w:rPr>
          <w:rFonts w:ascii="Arial" w:hAnsi="Arial"/>
          <w:sz w:val="24"/>
        </w:rPr>
        <w:t>, 7</w:t>
      </w:r>
      <w:r w:rsidR="000C5735">
        <w:rPr>
          <w:rFonts w:ascii="Arial" w:hAnsi="Arial"/>
          <w:sz w:val="24"/>
        </w:rPr>
        <w:t>.0</w:t>
      </w:r>
      <w:r w:rsidRPr="003744A4">
        <w:rPr>
          <w:rFonts w:ascii="Arial" w:hAnsi="Arial"/>
          <w:sz w:val="24"/>
        </w:rPr>
        <w:t xml:space="preserve"> y 10</w:t>
      </w:r>
      <w:r w:rsidR="000C5735">
        <w:rPr>
          <w:rFonts w:ascii="Arial" w:hAnsi="Arial"/>
          <w:sz w:val="24"/>
        </w:rPr>
        <w:t xml:space="preserve">.0 </w:t>
      </w:r>
      <w:r w:rsidR="008A4891">
        <w:rPr>
          <w:rFonts w:ascii="Arial" w:hAnsi="Arial"/>
          <w:sz w:val="24"/>
        </w:rPr>
        <w:t xml:space="preserve">preferentemente trazables a </w:t>
      </w:r>
      <w:proofErr w:type="spellStart"/>
      <w:r w:rsidR="008A4891">
        <w:rPr>
          <w:rFonts w:ascii="Arial" w:hAnsi="Arial"/>
          <w:sz w:val="24"/>
        </w:rPr>
        <w:t>National</w:t>
      </w:r>
      <w:proofErr w:type="spellEnd"/>
      <w:r w:rsidR="008A4891">
        <w:rPr>
          <w:rFonts w:ascii="Arial" w:hAnsi="Arial"/>
          <w:sz w:val="24"/>
        </w:rPr>
        <w:t xml:space="preserve"> </w:t>
      </w:r>
      <w:proofErr w:type="spellStart"/>
      <w:r w:rsidR="008A4891">
        <w:rPr>
          <w:rFonts w:ascii="Arial" w:hAnsi="Arial"/>
          <w:sz w:val="24"/>
        </w:rPr>
        <w:t>Institute</w:t>
      </w:r>
      <w:proofErr w:type="spellEnd"/>
      <w:r w:rsidR="008A4891">
        <w:rPr>
          <w:rFonts w:ascii="Arial" w:hAnsi="Arial"/>
          <w:sz w:val="24"/>
        </w:rPr>
        <w:t xml:space="preserve"> of </w:t>
      </w:r>
      <w:proofErr w:type="spellStart"/>
      <w:r w:rsidR="008A4891">
        <w:rPr>
          <w:rFonts w:ascii="Arial" w:hAnsi="Arial"/>
          <w:sz w:val="24"/>
        </w:rPr>
        <w:t>Standards</w:t>
      </w:r>
      <w:proofErr w:type="spellEnd"/>
      <w:r w:rsidR="008A4891">
        <w:rPr>
          <w:rFonts w:ascii="Arial" w:hAnsi="Arial"/>
          <w:sz w:val="24"/>
        </w:rPr>
        <w:t xml:space="preserve"> and </w:t>
      </w:r>
      <w:proofErr w:type="spellStart"/>
      <w:r w:rsidR="008A4891">
        <w:rPr>
          <w:rFonts w:ascii="Arial" w:hAnsi="Arial"/>
          <w:sz w:val="24"/>
        </w:rPr>
        <w:t>Technology</w:t>
      </w:r>
      <w:proofErr w:type="spellEnd"/>
      <w:r w:rsidR="008A4891">
        <w:rPr>
          <w:rFonts w:ascii="Arial" w:hAnsi="Arial"/>
          <w:sz w:val="24"/>
        </w:rPr>
        <w:t xml:space="preserve"> (NIST) o similar</w:t>
      </w:r>
    </w:p>
    <w:p w:rsidR="003744A4" w:rsidRDefault="00141439" w:rsidP="003744A4">
      <w:pPr>
        <w:numPr>
          <w:ilvl w:val="2"/>
          <w:numId w:val="29"/>
        </w:numPr>
        <w:ind w:left="709" w:hanging="709"/>
        <w:jc w:val="both"/>
        <w:rPr>
          <w:rFonts w:ascii="Arial" w:hAnsi="Arial"/>
          <w:b/>
          <w:sz w:val="24"/>
        </w:rPr>
      </w:pPr>
      <w:r w:rsidRPr="003744A4">
        <w:rPr>
          <w:rFonts w:ascii="Arial" w:hAnsi="Arial"/>
          <w:sz w:val="24"/>
        </w:rPr>
        <w:t>Solución de guardado del electrodo.</w:t>
      </w:r>
    </w:p>
    <w:p w:rsidR="003744A4" w:rsidRPr="00BD3E57" w:rsidRDefault="004D2E6F" w:rsidP="003744A4">
      <w:pPr>
        <w:numPr>
          <w:ilvl w:val="2"/>
          <w:numId w:val="29"/>
        </w:numPr>
        <w:ind w:left="709" w:hanging="709"/>
        <w:jc w:val="both"/>
        <w:rPr>
          <w:rFonts w:ascii="Arial" w:hAnsi="Arial"/>
          <w:b/>
          <w:sz w:val="24"/>
        </w:rPr>
      </w:pPr>
      <w:r w:rsidRPr="003744A4">
        <w:rPr>
          <w:rFonts w:ascii="Arial" w:hAnsi="Arial"/>
          <w:sz w:val="24"/>
        </w:rPr>
        <w:t>Solución de relleno de electrodo combinado ROSS.</w:t>
      </w:r>
    </w:p>
    <w:p w:rsidR="00BD3E57" w:rsidRDefault="00BD3E57" w:rsidP="003744A4">
      <w:pPr>
        <w:numPr>
          <w:ilvl w:val="2"/>
          <w:numId w:val="29"/>
        </w:numPr>
        <w:ind w:left="709" w:hanging="709"/>
        <w:jc w:val="both"/>
        <w:rPr>
          <w:rFonts w:ascii="Arial" w:hAnsi="Arial"/>
          <w:b/>
          <w:sz w:val="24"/>
        </w:rPr>
      </w:pPr>
      <w:r>
        <w:rPr>
          <w:rFonts w:ascii="Arial" w:hAnsi="Arial"/>
          <w:sz w:val="24"/>
        </w:rPr>
        <w:t>Solución saturada de cloruro de potasio (</w:t>
      </w:r>
      <w:proofErr w:type="spellStart"/>
      <w:r>
        <w:rPr>
          <w:rFonts w:ascii="Arial" w:hAnsi="Arial"/>
          <w:sz w:val="24"/>
        </w:rPr>
        <w:t>KCl</w:t>
      </w:r>
      <w:proofErr w:type="spellEnd"/>
      <w:r>
        <w:rPr>
          <w:rFonts w:ascii="Arial" w:hAnsi="Arial"/>
          <w:sz w:val="24"/>
        </w:rPr>
        <w:t>).</w:t>
      </w:r>
    </w:p>
    <w:p w:rsidR="003744A4" w:rsidRDefault="00141439" w:rsidP="003744A4">
      <w:pPr>
        <w:numPr>
          <w:ilvl w:val="2"/>
          <w:numId w:val="29"/>
        </w:numPr>
        <w:ind w:left="709" w:hanging="709"/>
        <w:jc w:val="both"/>
        <w:rPr>
          <w:rFonts w:ascii="Arial" w:hAnsi="Arial"/>
          <w:b/>
          <w:sz w:val="24"/>
        </w:rPr>
      </w:pPr>
      <w:r w:rsidRPr="003744A4">
        <w:rPr>
          <w:rFonts w:ascii="Arial" w:hAnsi="Arial"/>
          <w:sz w:val="24"/>
        </w:rPr>
        <w:t>Recipientes para las soluciones amortiguadoras de pH estándar.</w:t>
      </w:r>
    </w:p>
    <w:p w:rsidR="003744A4" w:rsidRDefault="00141439" w:rsidP="003744A4">
      <w:pPr>
        <w:numPr>
          <w:ilvl w:val="2"/>
          <w:numId w:val="29"/>
        </w:numPr>
        <w:ind w:left="709" w:hanging="709"/>
        <w:jc w:val="both"/>
        <w:rPr>
          <w:rFonts w:ascii="Arial" w:hAnsi="Arial"/>
          <w:b/>
          <w:sz w:val="24"/>
        </w:rPr>
      </w:pPr>
      <w:r w:rsidRPr="003744A4">
        <w:rPr>
          <w:rFonts w:ascii="Arial" w:hAnsi="Arial"/>
          <w:sz w:val="24"/>
        </w:rPr>
        <w:t>Recipientes para las muestras a medir.</w:t>
      </w:r>
    </w:p>
    <w:p w:rsidR="003744A4" w:rsidRDefault="00E34966" w:rsidP="003744A4">
      <w:pPr>
        <w:numPr>
          <w:ilvl w:val="2"/>
          <w:numId w:val="29"/>
        </w:numPr>
        <w:ind w:left="709" w:hanging="709"/>
        <w:jc w:val="both"/>
        <w:rPr>
          <w:rFonts w:ascii="Arial" w:hAnsi="Arial"/>
          <w:b/>
          <w:sz w:val="24"/>
        </w:rPr>
      </w:pPr>
      <w:r w:rsidRPr="003744A4">
        <w:rPr>
          <w:rFonts w:ascii="Arial" w:hAnsi="Arial"/>
          <w:sz w:val="24"/>
        </w:rPr>
        <w:t>Agua destilada</w:t>
      </w:r>
      <w:r w:rsidR="006B6609">
        <w:rPr>
          <w:rFonts w:ascii="Arial" w:hAnsi="Arial"/>
          <w:sz w:val="24"/>
        </w:rPr>
        <w:t xml:space="preserve"> y/o </w:t>
      </w:r>
      <w:proofErr w:type="spellStart"/>
      <w:r w:rsidR="006B6609">
        <w:rPr>
          <w:rFonts w:ascii="Arial" w:hAnsi="Arial"/>
          <w:sz w:val="24"/>
        </w:rPr>
        <w:t>deionizada</w:t>
      </w:r>
      <w:proofErr w:type="spellEnd"/>
      <w:r w:rsidR="006B6609">
        <w:rPr>
          <w:rFonts w:ascii="Arial" w:hAnsi="Arial"/>
          <w:sz w:val="24"/>
        </w:rPr>
        <w:t>.</w:t>
      </w:r>
    </w:p>
    <w:p w:rsidR="003744A4" w:rsidRPr="007151E2" w:rsidRDefault="00E34966" w:rsidP="003744A4">
      <w:pPr>
        <w:numPr>
          <w:ilvl w:val="2"/>
          <w:numId w:val="29"/>
        </w:numPr>
        <w:ind w:left="709" w:hanging="709"/>
        <w:jc w:val="both"/>
        <w:rPr>
          <w:rFonts w:ascii="Arial" w:hAnsi="Arial"/>
          <w:b/>
          <w:sz w:val="24"/>
        </w:rPr>
      </w:pPr>
      <w:r w:rsidRPr="003744A4">
        <w:rPr>
          <w:rFonts w:ascii="Arial" w:hAnsi="Arial"/>
          <w:sz w:val="24"/>
        </w:rPr>
        <w:t>Papel tisú.</w:t>
      </w:r>
    </w:p>
    <w:p w:rsidR="007151E2" w:rsidRDefault="007151E2" w:rsidP="003744A4">
      <w:pPr>
        <w:numPr>
          <w:ilvl w:val="2"/>
          <w:numId w:val="29"/>
        </w:numPr>
        <w:ind w:left="709" w:hanging="709"/>
        <w:jc w:val="both"/>
        <w:rPr>
          <w:rFonts w:ascii="Arial" w:hAnsi="Arial"/>
          <w:b/>
          <w:sz w:val="24"/>
        </w:rPr>
      </w:pPr>
      <w:proofErr w:type="spellStart"/>
      <w:r>
        <w:rPr>
          <w:rFonts w:ascii="Arial" w:hAnsi="Arial"/>
          <w:sz w:val="24"/>
        </w:rPr>
        <w:t>Picetas</w:t>
      </w:r>
      <w:proofErr w:type="spellEnd"/>
      <w:r>
        <w:rPr>
          <w:rFonts w:ascii="Arial" w:hAnsi="Arial"/>
          <w:sz w:val="24"/>
        </w:rPr>
        <w:t>.</w:t>
      </w:r>
    </w:p>
    <w:p w:rsidR="00AA142E" w:rsidRDefault="00AA142E">
      <w:pPr>
        <w:jc w:val="both"/>
        <w:rPr>
          <w:rFonts w:ascii="Arial" w:hAnsi="Arial"/>
          <w:sz w:val="24"/>
        </w:rPr>
      </w:pPr>
      <w:r>
        <w:rPr>
          <w:rFonts w:ascii="Arial" w:hAnsi="Arial"/>
          <w:sz w:val="24"/>
        </w:rPr>
        <w:br/>
      </w:r>
    </w:p>
    <w:p w:rsidR="00141439" w:rsidRPr="003744A4" w:rsidRDefault="00141439" w:rsidP="003744A4">
      <w:pPr>
        <w:numPr>
          <w:ilvl w:val="0"/>
          <w:numId w:val="29"/>
        </w:numPr>
        <w:rPr>
          <w:rFonts w:ascii="Arial" w:hAnsi="Arial"/>
          <w:b/>
          <w:i/>
          <w:sz w:val="24"/>
          <w:lang w:val="es-UY"/>
        </w:rPr>
      </w:pPr>
      <w:r w:rsidRPr="003744A4">
        <w:rPr>
          <w:rFonts w:ascii="Arial" w:hAnsi="Arial"/>
          <w:b/>
          <w:i/>
          <w:sz w:val="24"/>
          <w:lang w:val="es-UY"/>
        </w:rPr>
        <w:t>PROCEDIMIENTO ANALÍTICO</w:t>
      </w:r>
    </w:p>
    <w:p w:rsidR="00AA142E" w:rsidRDefault="00AA142E" w:rsidP="00AA142E">
      <w:pPr>
        <w:jc w:val="both"/>
        <w:rPr>
          <w:rFonts w:ascii="Arial" w:hAnsi="Arial"/>
          <w:b/>
          <w:i/>
          <w:sz w:val="24"/>
        </w:rPr>
      </w:pPr>
    </w:p>
    <w:p w:rsidR="009109D3" w:rsidRDefault="009109D3" w:rsidP="007A7DE1">
      <w:pPr>
        <w:numPr>
          <w:ilvl w:val="1"/>
          <w:numId w:val="32"/>
        </w:numPr>
        <w:jc w:val="both"/>
        <w:rPr>
          <w:rFonts w:ascii="Arial" w:hAnsi="Arial"/>
          <w:b/>
          <w:sz w:val="24"/>
        </w:rPr>
      </w:pPr>
      <w:r>
        <w:rPr>
          <w:rFonts w:ascii="Arial" w:hAnsi="Arial"/>
          <w:b/>
          <w:sz w:val="24"/>
        </w:rPr>
        <w:t>TAREAS PREVIAS Y RECOMENDACIONES</w:t>
      </w:r>
    </w:p>
    <w:p w:rsidR="009109D3" w:rsidRDefault="009109D3" w:rsidP="00AA142E">
      <w:pPr>
        <w:jc w:val="both"/>
        <w:rPr>
          <w:rFonts w:ascii="Arial" w:hAnsi="Arial"/>
          <w:sz w:val="24"/>
        </w:rPr>
      </w:pPr>
    </w:p>
    <w:p w:rsidR="007A7DE1" w:rsidRDefault="007A7DE1" w:rsidP="007A7DE1">
      <w:pPr>
        <w:numPr>
          <w:ilvl w:val="2"/>
          <w:numId w:val="32"/>
        </w:numPr>
        <w:jc w:val="both"/>
        <w:rPr>
          <w:rFonts w:ascii="Arial" w:hAnsi="Arial"/>
          <w:sz w:val="24"/>
        </w:rPr>
      </w:pPr>
      <w:r w:rsidRPr="00281F60">
        <w:rPr>
          <w:rFonts w:ascii="Arial" w:hAnsi="Arial"/>
          <w:sz w:val="24"/>
        </w:rPr>
        <w:t xml:space="preserve">Utilizar siempre soluciones amortiguadoras frescas para </w:t>
      </w:r>
      <w:r w:rsidR="00A553FE">
        <w:rPr>
          <w:rFonts w:ascii="Arial" w:hAnsi="Arial"/>
          <w:sz w:val="24"/>
        </w:rPr>
        <w:t>el</w:t>
      </w:r>
      <w:r w:rsidRPr="00281F60">
        <w:rPr>
          <w:rFonts w:ascii="Arial" w:hAnsi="Arial"/>
          <w:sz w:val="24"/>
        </w:rPr>
        <w:t xml:space="preserve"> </w:t>
      </w:r>
      <w:r w:rsidR="00A553FE">
        <w:rPr>
          <w:rFonts w:ascii="Arial" w:hAnsi="Arial"/>
          <w:sz w:val="24"/>
        </w:rPr>
        <w:t>ajuste</w:t>
      </w:r>
      <w:r w:rsidRPr="00281F60">
        <w:rPr>
          <w:rFonts w:ascii="Arial" w:hAnsi="Arial"/>
          <w:sz w:val="24"/>
        </w:rPr>
        <w:t xml:space="preserve"> cuyos valores de pH no difieran en más de tres unidades entre sí.</w:t>
      </w:r>
    </w:p>
    <w:p w:rsidR="00AF62D2" w:rsidRPr="00AF62D2" w:rsidRDefault="00AF62D2" w:rsidP="00AF62D2">
      <w:pPr>
        <w:numPr>
          <w:ilvl w:val="2"/>
          <w:numId w:val="32"/>
        </w:numPr>
        <w:rPr>
          <w:rFonts w:ascii="Arial" w:hAnsi="Arial"/>
          <w:sz w:val="24"/>
          <w:lang w:val="es-MX"/>
        </w:rPr>
      </w:pPr>
      <w:r>
        <w:rPr>
          <w:rFonts w:ascii="Arial" w:hAnsi="Arial"/>
          <w:b/>
          <w:sz w:val="24"/>
          <w:lang w:val="es-UY"/>
        </w:rPr>
        <w:t xml:space="preserve"> </w:t>
      </w:r>
      <w:r w:rsidRPr="00AF62D2">
        <w:rPr>
          <w:rFonts w:ascii="Arial" w:hAnsi="Arial"/>
          <w:sz w:val="24"/>
          <w:lang w:val="es-MX"/>
        </w:rPr>
        <w:t>El cambio de los buffers de ajuste se realiza con una frecuencia determinada en base a la marca de buffers utilizada, la experiencia de uso de los mismos en el respectivo laboratorio y los gráficos de control</w:t>
      </w:r>
      <w:r>
        <w:rPr>
          <w:rFonts w:ascii="Arial" w:hAnsi="Arial"/>
          <w:sz w:val="24"/>
          <w:lang w:val="es-MX"/>
        </w:rPr>
        <w:t xml:space="preserve"> o si se sospecha contaminación.</w:t>
      </w:r>
      <w:r w:rsidR="009E6AD8">
        <w:rPr>
          <w:rFonts w:ascii="Arial" w:hAnsi="Arial"/>
          <w:sz w:val="24"/>
          <w:lang w:val="es-MX"/>
        </w:rPr>
        <w:t xml:space="preserve"> Para el LUUM se registra los cambios en el FTM.QC.01.0</w:t>
      </w:r>
      <w:r w:rsidR="00664376">
        <w:rPr>
          <w:rFonts w:ascii="Arial" w:hAnsi="Arial"/>
          <w:sz w:val="24"/>
          <w:lang w:val="es-MX"/>
        </w:rPr>
        <w:t>5</w:t>
      </w:r>
    </w:p>
    <w:p w:rsidR="00AF62D2" w:rsidRPr="00AF62D2" w:rsidRDefault="00AF62D2" w:rsidP="00AF62D2">
      <w:pPr>
        <w:numPr>
          <w:ilvl w:val="2"/>
          <w:numId w:val="32"/>
        </w:numPr>
        <w:rPr>
          <w:rFonts w:ascii="Arial" w:hAnsi="Arial"/>
          <w:sz w:val="24"/>
          <w:lang w:val="es-UY"/>
        </w:rPr>
      </w:pPr>
      <w:r w:rsidRPr="00AF62D2">
        <w:rPr>
          <w:rFonts w:ascii="Arial" w:hAnsi="Arial"/>
          <w:sz w:val="24"/>
          <w:lang w:val="es-UY"/>
        </w:rPr>
        <w:t>Mensualmente se realiza el chequeo o control del electrodo utilizando buffers frescos, según lo indicado en el instructivo de uso correspondiente a su equipo y se registra en el formulario FTM.QC.</w:t>
      </w:r>
      <w:r w:rsidR="00D54E2B">
        <w:rPr>
          <w:rFonts w:ascii="Arial" w:hAnsi="Arial"/>
          <w:sz w:val="24"/>
          <w:lang w:val="es-UY"/>
        </w:rPr>
        <w:t>01</w:t>
      </w:r>
      <w:r w:rsidRPr="00AF62D2">
        <w:rPr>
          <w:rFonts w:ascii="Arial" w:hAnsi="Arial"/>
          <w:sz w:val="24"/>
          <w:lang w:val="es-UY"/>
        </w:rPr>
        <w:t>.</w:t>
      </w:r>
      <w:r w:rsidR="008B4B74">
        <w:rPr>
          <w:rFonts w:ascii="Arial" w:hAnsi="Arial"/>
          <w:sz w:val="24"/>
          <w:lang w:val="es-UY"/>
        </w:rPr>
        <w:t>02</w:t>
      </w:r>
      <w:r w:rsidRPr="00AF62D2">
        <w:rPr>
          <w:rFonts w:ascii="Arial" w:hAnsi="Arial"/>
          <w:sz w:val="24"/>
          <w:lang w:val="es-UY"/>
        </w:rPr>
        <w:t xml:space="preserve"> – Control de electrodos de pH.</w:t>
      </w:r>
    </w:p>
    <w:p w:rsidR="007A7DE1" w:rsidRDefault="00BF4E32" w:rsidP="00BF4E32">
      <w:pPr>
        <w:numPr>
          <w:ilvl w:val="2"/>
          <w:numId w:val="32"/>
        </w:numPr>
        <w:jc w:val="both"/>
        <w:rPr>
          <w:rFonts w:ascii="Arial" w:hAnsi="Arial"/>
          <w:sz w:val="24"/>
          <w:lang w:val="es-UY"/>
        </w:rPr>
      </w:pPr>
      <w:r>
        <w:rPr>
          <w:rFonts w:ascii="Arial" w:hAnsi="Arial"/>
          <w:sz w:val="24"/>
          <w:lang w:val="es-UY"/>
        </w:rPr>
        <w:t xml:space="preserve"> </w:t>
      </w:r>
      <w:r w:rsidRPr="00BF4E32">
        <w:rPr>
          <w:rFonts w:ascii="Arial" w:hAnsi="Arial"/>
          <w:sz w:val="24"/>
          <w:lang w:val="es-UY"/>
        </w:rPr>
        <w:t>El cambio de la solución de conservación del electrodo se realiza semanalmente o si nota alguna irregularidad en ella (suciedad o contaminación)</w:t>
      </w:r>
      <w:r>
        <w:rPr>
          <w:rFonts w:ascii="Arial" w:hAnsi="Arial"/>
          <w:sz w:val="24"/>
          <w:lang w:val="es-UY"/>
        </w:rPr>
        <w:t xml:space="preserve"> si aplica al Laboratorio</w:t>
      </w:r>
      <w:r w:rsidRPr="00BF4E32">
        <w:rPr>
          <w:rFonts w:ascii="Arial" w:hAnsi="Arial"/>
          <w:sz w:val="24"/>
          <w:lang w:val="es-UY"/>
        </w:rPr>
        <w:t xml:space="preserve">. Se registra </w:t>
      </w:r>
      <w:r w:rsidR="00310FC1">
        <w:rPr>
          <w:rFonts w:ascii="Arial" w:hAnsi="Arial"/>
          <w:sz w:val="24"/>
          <w:lang w:val="es-UY"/>
        </w:rPr>
        <w:t xml:space="preserve">el lote de la solución de guardado y de relleno del electrodo en uso, </w:t>
      </w:r>
      <w:r w:rsidRPr="00BF4E32">
        <w:rPr>
          <w:rFonts w:ascii="Arial" w:hAnsi="Arial"/>
          <w:sz w:val="24"/>
          <w:lang w:val="es-UY"/>
        </w:rPr>
        <w:t>en el formulario FTM.QC.</w:t>
      </w:r>
      <w:r w:rsidR="00D54E2B">
        <w:rPr>
          <w:rFonts w:ascii="Arial" w:hAnsi="Arial"/>
          <w:sz w:val="24"/>
          <w:lang w:val="es-UY"/>
        </w:rPr>
        <w:t>01</w:t>
      </w:r>
      <w:r w:rsidRPr="00BF4E32">
        <w:rPr>
          <w:rFonts w:ascii="Arial" w:hAnsi="Arial"/>
          <w:sz w:val="24"/>
          <w:lang w:val="es-UY"/>
        </w:rPr>
        <w:t>.</w:t>
      </w:r>
      <w:r w:rsidR="008B4B74">
        <w:rPr>
          <w:rFonts w:ascii="Arial" w:hAnsi="Arial"/>
          <w:sz w:val="24"/>
          <w:lang w:val="es-UY"/>
        </w:rPr>
        <w:t>02</w:t>
      </w:r>
      <w:r>
        <w:rPr>
          <w:rFonts w:ascii="Arial" w:hAnsi="Arial"/>
          <w:sz w:val="24"/>
          <w:lang w:val="es-UY"/>
        </w:rPr>
        <w:t>.</w:t>
      </w:r>
    </w:p>
    <w:p w:rsidR="00EE2657" w:rsidRPr="00EE2657" w:rsidRDefault="00EE2657" w:rsidP="00EE2657">
      <w:pPr>
        <w:numPr>
          <w:ilvl w:val="2"/>
          <w:numId w:val="32"/>
        </w:numPr>
        <w:rPr>
          <w:rFonts w:ascii="Arial" w:hAnsi="Arial"/>
          <w:sz w:val="24"/>
          <w:lang w:val="es-UY"/>
        </w:rPr>
      </w:pPr>
      <w:r>
        <w:rPr>
          <w:rFonts w:ascii="Arial" w:hAnsi="Arial"/>
          <w:sz w:val="24"/>
          <w:lang w:val="es-UY"/>
        </w:rPr>
        <w:t xml:space="preserve"> </w:t>
      </w:r>
      <w:r w:rsidRPr="00EE2657">
        <w:rPr>
          <w:rFonts w:ascii="Arial" w:hAnsi="Arial"/>
          <w:sz w:val="24"/>
          <w:lang w:val="es-UY"/>
        </w:rPr>
        <w:t>Entre las medidas enjuagar el electrodo con agua destilada y luego con la muestra a medir.</w:t>
      </w:r>
    </w:p>
    <w:p w:rsidR="00EE2657" w:rsidRPr="00EE2657" w:rsidRDefault="00EE2657" w:rsidP="00EE2657">
      <w:pPr>
        <w:numPr>
          <w:ilvl w:val="2"/>
          <w:numId w:val="32"/>
        </w:numPr>
        <w:rPr>
          <w:rFonts w:ascii="Arial" w:hAnsi="Arial"/>
          <w:sz w:val="24"/>
          <w:lang w:val="es-UY"/>
        </w:rPr>
      </w:pPr>
      <w:r>
        <w:rPr>
          <w:rFonts w:ascii="Arial" w:hAnsi="Arial"/>
          <w:sz w:val="24"/>
          <w:lang w:val="es-UY"/>
        </w:rPr>
        <w:t xml:space="preserve"> </w:t>
      </w:r>
      <w:r w:rsidRPr="00EE2657">
        <w:rPr>
          <w:rFonts w:ascii="Arial" w:hAnsi="Arial"/>
          <w:sz w:val="24"/>
          <w:lang w:val="es-UY"/>
        </w:rPr>
        <w:t>Agitar las muestras y las soluciones amortiguadoras.</w:t>
      </w:r>
    </w:p>
    <w:p w:rsidR="00EE2657" w:rsidRPr="00EE2657" w:rsidRDefault="00EE2657" w:rsidP="00EE2657">
      <w:pPr>
        <w:numPr>
          <w:ilvl w:val="2"/>
          <w:numId w:val="32"/>
        </w:numPr>
        <w:rPr>
          <w:rFonts w:ascii="Arial" w:hAnsi="Arial"/>
          <w:sz w:val="24"/>
          <w:lang w:val="es-UY"/>
        </w:rPr>
      </w:pPr>
      <w:r>
        <w:rPr>
          <w:rFonts w:ascii="Arial" w:hAnsi="Arial"/>
          <w:sz w:val="24"/>
          <w:lang w:val="es-UY"/>
        </w:rPr>
        <w:t xml:space="preserve"> </w:t>
      </w:r>
      <w:r w:rsidRPr="00EE2657">
        <w:rPr>
          <w:rFonts w:ascii="Arial" w:hAnsi="Arial"/>
          <w:sz w:val="24"/>
          <w:lang w:val="es-UY"/>
        </w:rPr>
        <w:t>Evitar frotar el bulbo del electrodo para reducir el error debido a polarización.</w:t>
      </w:r>
    </w:p>
    <w:p w:rsidR="00EE2657" w:rsidRDefault="00EE2657" w:rsidP="00EE2657">
      <w:pPr>
        <w:numPr>
          <w:ilvl w:val="2"/>
          <w:numId w:val="32"/>
        </w:numPr>
        <w:rPr>
          <w:rFonts w:ascii="Arial" w:hAnsi="Arial"/>
          <w:sz w:val="24"/>
          <w:lang w:val="es-UY"/>
        </w:rPr>
      </w:pPr>
      <w:r>
        <w:rPr>
          <w:rFonts w:ascii="Arial" w:hAnsi="Arial"/>
          <w:sz w:val="24"/>
          <w:lang w:val="es-UY"/>
        </w:rPr>
        <w:t xml:space="preserve"> </w:t>
      </w:r>
      <w:r w:rsidRPr="00EE2657">
        <w:rPr>
          <w:rFonts w:ascii="Arial" w:hAnsi="Arial"/>
          <w:sz w:val="24"/>
          <w:lang w:val="es-UY"/>
        </w:rPr>
        <w:t xml:space="preserve">Mantener el electrodo en la solución de </w:t>
      </w:r>
      <w:r w:rsidR="00F45AA1">
        <w:rPr>
          <w:rFonts w:ascii="Arial" w:hAnsi="Arial"/>
          <w:sz w:val="24"/>
          <w:lang w:val="es-UY"/>
        </w:rPr>
        <w:t>almacenamiento</w:t>
      </w:r>
      <w:r w:rsidRPr="00EE2657">
        <w:rPr>
          <w:rFonts w:ascii="Arial" w:hAnsi="Arial"/>
          <w:sz w:val="24"/>
          <w:lang w:val="es-UY"/>
        </w:rPr>
        <w:t xml:space="preserve"> cuando el </w:t>
      </w:r>
      <w:proofErr w:type="spellStart"/>
      <w:r w:rsidRPr="00EE2657">
        <w:rPr>
          <w:rFonts w:ascii="Arial" w:hAnsi="Arial"/>
          <w:sz w:val="24"/>
          <w:lang w:val="es-UY"/>
        </w:rPr>
        <w:t>pHmetro</w:t>
      </w:r>
      <w:proofErr w:type="spellEnd"/>
      <w:r w:rsidRPr="00EE2657">
        <w:rPr>
          <w:rFonts w:ascii="Arial" w:hAnsi="Arial"/>
          <w:sz w:val="24"/>
          <w:lang w:val="es-UY"/>
        </w:rPr>
        <w:t xml:space="preserve"> no esté en   uso.</w:t>
      </w:r>
    </w:p>
    <w:p w:rsidR="005D069C" w:rsidRDefault="005D069C" w:rsidP="00EE2657">
      <w:pPr>
        <w:numPr>
          <w:ilvl w:val="2"/>
          <w:numId w:val="32"/>
        </w:numPr>
        <w:rPr>
          <w:rFonts w:ascii="Arial" w:hAnsi="Arial"/>
          <w:sz w:val="24"/>
          <w:lang w:val="es-UY"/>
        </w:rPr>
      </w:pPr>
      <w:r>
        <w:rPr>
          <w:rFonts w:ascii="Arial" w:hAnsi="Arial"/>
          <w:sz w:val="24"/>
          <w:lang w:val="es-UY"/>
        </w:rPr>
        <w:t xml:space="preserve"> Se recomienda el agregado de solución saturada de cloruro de pota</w:t>
      </w:r>
      <w:r w:rsidR="00CE5885">
        <w:rPr>
          <w:rFonts w:ascii="Arial" w:hAnsi="Arial"/>
          <w:sz w:val="24"/>
          <w:lang w:val="es-UY"/>
        </w:rPr>
        <w:t xml:space="preserve">sio </w:t>
      </w:r>
      <w:proofErr w:type="spellStart"/>
      <w:r w:rsidR="00CE5885">
        <w:rPr>
          <w:rFonts w:ascii="Arial" w:hAnsi="Arial"/>
          <w:sz w:val="24"/>
          <w:lang w:val="es-UY"/>
        </w:rPr>
        <w:t>KCl</w:t>
      </w:r>
      <w:proofErr w:type="spellEnd"/>
      <w:r w:rsidR="00CE5885">
        <w:rPr>
          <w:rFonts w:ascii="Arial" w:hAnsi="Arial"/>
          <w:sz w:val="24"/>
          <w:lang w:val="es-UY"/>
        </w:rPr>
        <w:t xml:space="preserve"> (10 gotas/ 50 </w:t>
      </w:r>
      <w:proofErr w:type="spellStart"/>
      <w:r w:rsidR="00CE5885">
        <w:rPr>
          <w:rFonts w:ascii="Arial" w:hAnsi="Arial"/>
          <w:sz w:val="24"/>
          <w:lang w:val="es-UY"/>
        </w:rPr>
        <w:t>mL</w:t>
      </w:r>
      <w:proofErr w:type="spellEnd"/>
      <w:r w:rsidR="00CE5885">
        <w:rPr>
          <w:rFonts w:ascii="Arial" w:hAnsi="Arial"/>
          <w:sz w:val="24"/>
          <w:lang w:val="es-UY"/>
        </w:rPr>
        <w:t xml:space="preserve">) para muestras con conductividad </w:t>
      </w:r>
      <w:r w:rsidR="006A2A66">
        <w:rPr>
          <w:rFonts w:ascii="Arial" w:hAnsi="Arial" w:cs="Arial"/>
          <w:sz w:val="24"/>
          <w:lang w:val="es-UY"/>
        </w:rPr>
        <w:t>≤</w:t>
      </w:r>
      <w:r>
        <w:rPr>
          <w:rFonts w:ascii="Arial" w:hAnsi="Arial"/>
          <w:sz w:val="24"/>
          <w:lang w:val="es-UY"/>
        </w:rPr>
        <w:t xml:space="preserve"> </w:t>
      </w:r>
      <w:r w:rsidR="006A2A66">
        <w:rPr>
          <w:rFonts w:ascii="Arial" w:hAnsi="Arial"/>
          <w:sz w:val="24"/>
          <w:lang w:val="es-UY"/>
        </w:rPr>
        <w:t xml:space="preserve">100 </w:t>
      </w:r>
      <w:r w:rsidR="006A2A66">
        <w:rPr>
          <w:rFonts w:ascii="Arial" w:hAnsi="Arial" w:cs="Arial"/>
          <w:sz w:val="24"/>
          <w:lang w:val="es-UY"/>
        </w:rPr>
        <w:t>µ</w:t>
      </w:r>
      <w:r w:rsidR="006A2A66">
        <w:rPr>
          <w:rFonts w:ascii="Arial" w:hAnsi="Arial"/>
          <w:sz w:val="24"/>
          <w:lang w:val="es-UY"/>
        </w:rPr>
        <w:t>S/cm.</w:t>
      </w:r>
    </w:p>
    <w:p w:rsidR="00696E94" w:rsidRPr="00696E94" w:rsidRDefault="00696E94" w:rsidP="00696E94">
      <w:pPr>
        <w:ind w:left="709" w:hanging="709"/>
        <w:rPr>
          <w:rFonts w:ascii="Arial" w:hAnsi="Arial"/>
          <w:sz w:val="24"/>
          <w:lang w:val="es-UY"/>
        </w:rPr>
      </w:pPr>
      <w:r w:rsidRPr="00696E94">
        <w:rPr>
          <w:rFonts w:ascii="Arial" w:hAnsi="Arial"/>
          <w:b/>
          <w:sz w:val="24"/>
          <w:lang w:val="es-UY"/>
        </w:rPr>
        <w:t xml:space="preserve">10.1.10 </w:t>
      </w:r>
      <w:r>
        <w:rPr>
          <w:rFonts w:ascii="Arial" w:hAnsi="Arial"/>
          <w:sz w:val="24"/>
          <w:lang w:val="es-UY"/>
        </w:rPr>
        <w:t>Medir el agua reactivo al menos una vez al día. Tener presente la recomendación anterior.</w:t>
      </w:r>
      <w:r w:rsidR="009E6AD8">
        <w:rPr>
          <w:rFonts w:ascii="Arial" w:hAnsi="Arial"/>
          <w:sz w:val="24"/>
          <w:lang w:val="es-UY"/>
        </w:rPr>
        <w:t xml:space="preserve"> Alternativamente puede</w:t>
      </w:r>
      <w:r w:rsidR="00093BEA">
        <w:rPr>
          <w:rFonts w:ascii="Arial" w:hAnsi="Arial"/>
          <w:sz w:val="24"/>
          <w:lang w:val="es-UY"/>
        </w:rPr>
        <w:t>n contro</w:t>
      </w:r>
      <w:r w:rsidR="009E6AD8">
        <w:rPr>
          <w:rFonts w:ascii="Arial" w:hAnsi="Arial"/>
          <w:sz w:val="24"/>
          <w:lang w:val="es-UY"/>
        </w:rPr>
        <w:t xml:space="preserve">larse los lotes de agua </w:t>
      </w:r>
      <w:proofErr w:type="gramStart"/>
      <w:r w:rsidR="009E6AD8">
        <w:rPr>
          <w:rFonts w:ascii="Arial" w:hAnsi="Arial"/>
          <w:sz w:val="24"/>
          <w:lang w:val="es-UY"/>
        </w:rPr>
        <w:t>reactivo</w:t>
      </w:r>
      <w:proofErr w:type="gramEnd"/>
      <w:r w:rsidR="009E6AD8">
        <w:rPr>
          <w:rFonts w:ascii="Arial" w:hAnsi="Arial"/>
          <w:sz w:val="24"/>
          <w:lang w:val="es-UY"/>
        </w:rPr>
        <w:t xml:space="preserve"> producidos</w:t>
      </w:r>
      <w:r w:rsidR="00093BEA">
        <w:rPr>
          <w:rFonts w:ascii="Arial" w:hAnsi="Arial"/>
          <w:sz w:val="24"/>
          <w:lang w:val="es-UY"/>
        </w:rPr>
        <w:t>.</w:t>
      </w:r>
    </w:p>
    <w:p w:rsidR="00696E94" w:rsidRDefault="00696E94" w:rsidP="00696E94">
      <w:pPr>
        <w:rPr>
          <w:rFonts w:ascii="Arial" w:hAnsi="Arial"/>
          <w:sz w:val="24"/>
          <w:lang w:val="es-UY"/>
        </w:rPr>
      </w:pPr>
    </w:p>
    <w:p w:rsidR="00EE2657" w:rsidRPr="00EE2657" w:rsidRDefault="00EE2657" w:rsidP="00EE2657">
      <w:pPr>
        <w:ind w:left="720"/>
        <w:rPr>
          <w:rFonts w:ascii="Arial" w:hAnsi="Arial"/>
          <w:sz w:val="24"/>
          <w:lang w:val="es-UY"/>
        </w:rPr>
      </w:pPr>
    </w:p>
    <w:p w:rsidR="00BF4E32" w:rsidRDefault="00EE2657" w:rsidP="00EE2657">
      <w:pPr>
        <w:numPr>
          <w:ilvl w:val="1"/>
          <w:numId w:val="32"/>
        </w:numPr>
        <w:jc w:val="both"/>
        <w:rPr>
          <w:rFonts w:ascii="Arial" w:hAnsi="Arial"/>
          <w:b/>
          <w:sz w:val="24"/>
          <w:lang w:val="es-UY"/>
        </w:rPr>
      </w:pPr>
      <w:r>
        <w:rPr>
          <w:rFonts w:ascii="Arial" w:hAnsi="Arial"/>
          <w:b/>
          <w:sz w:val="24"/>
          <w:lang w:val="es-UY"/>
        </w:rPr>
        <w:lastRenderedPageBreak/>
        <w:t>AJUSTE Y MEDIDA</w:t>
      </w:r>
    </w:p>
    <w:p w:rsidR="00EE2657" w:rsidRPr="00EE2657" w:rsidRDefault="00EE2657" w:rsidP="00EE2657">
      <w:pPr>
        <w:ind w:left="465"/>
        <w:jc w:val="both"/>
        <w:rPr>
          <w:rFonts w:ascii="Arial" w:hAnsi="Arial"/>
          <w:b/>
          <w:sz w:val="24"/>
          <w:lang w:val="es-UY"/>
        </w:rPr>
      </w:pPr>
    </w:p>
    <w:p w:rsidR="00EE2657" w:rsidRDefault="00EE2657" w:rsidP="00EE2657">
      <w:pPr>
        <w:jc w:val="both"/>
        <w:rPr>
          <w:rFonts w:ascii="Arial" w:hAnsi="Arial"/>
          <w:i/>
          <w:sz w:val="24"/>
        </w:rPr>
      </w:pPr>
      <w:r w:rsidRPr="00E57182">
        <w:rPr>
          <w:rFonts w:ascii="Arial" w:hAnsi="Arial"/>
          <w:i/>
          <w:sz w:val="24"/>
        </w:rPr>
        <w:t>Nota</w:t>
      </w:r>
      <w:r>
        <w:rPr>
          <w:rFonts w:ascii="Arial" w:hAnsi="Arial"/>
          <w:i/>
          <w:sz w:val="24"/>
        </w:rPr>
        <w:t>1</w:t>
      </w:r>
      <w:r w:rsidRPr="00E57182">
        <w:rPr>
          <w:rFonts w:ascii="Arial" w:hAnsi="Arial"/>
          <w:i/>
          <w:sz w:val="24"/>
        </w:rPr>
        <w:t>:</w:t>
      </w:r>
      <w:r>
        <w:rPr>
          <w:rFonts w:ascii="Arial" w:hAnsi="Arial"/>
          <w:i/>
          <w:sz w:val="24"/>
        </w:rPr>
        <w:t xml:space="preserve"> </w:t>
      </w:r>
      <w:r w:rsidRPr="00E57182">
        <w:rPr>
          <w:rFonts w:ascii="Arial" w:hAnsi="Arial"/>
          <w:i/>
          <w:sz w:val="24"/>
        </w:rPr>
        <w:t xml:space="preserve">Se realiza según el instructivo </w:t>
      </w:r>
      <w:r w:rsidRPr="00EE2657">
        <w:rPr>
          <w:rFonts w:ascii="Arial" w:hAnsi="Arial"/>
          <w:b/>
          <w:i/>
          <w:sz w:val="24"/>
        </w:rPr>
        <w:t>ITM.QC.</w:t>
      </w:r>
      <w:r w:rsidR="00A67D23">
        <w:rPr>
          <w:rFonts w:ascii="Arial" w:hAnsi="Arial"/>
          <w:b/>
          <w:i/>
          <w:sz w:val="24"/>
        </w:rPr>
        <w:t>01</w:t>
      </w:r>
      <w:r w:rsidRPr="00EE2657">
        <w:rPr>
          <w:rFonts w:ascii="Arial" w:hAnsi="Arial"/>
          <w:b/>
          <w:i/>
          <w:sz w:val="24"/>
        </w:rPr>
        <w:t>.01</w:t>
      </w:r>
      <w:r>
        <w:rPr>
          <w:rFonts w:ascii="Arial" w:hAnsi="Arial"/>
          <w:b/>
          <w:i/>
          <w:sz w:val="24"/>
        </w:rPr>
        <w:t xml:space="preserve"> </w:t>
      </w:r>
      <w:r>
        <w:rPr>
          <w:rFonts w:ascii="Arial" w:hAnsi="Arial"/>
          <w:i/>
          <w:sz w:val="24"/>
        </w:rPr>
        <w:t>en el Laboratorio Central</w:t>
      </w:r>
    </w:p>
    <w:p w:rsidR="00EE2657" w:rsidRDefault="00EE2657" w:rsidP="00EE2657">
      <w:pPr>
        <w:jc w:val="both"/>
        <w:rPr>
          <w:rFonts w:ascii="Arial" w:hAnsi="Arial"/>
          <w:b/>
          <w:i/>
          <w:sz w:val="24"/>
        </w:rPr>
      </w:pPr>
      <w:r>
        <w:rPr>
          <w:rFonts w:ascii="Arial" w:hAnsi="Arial"/>
          <w:i/>
          <w:sz w:val="24"/>
        </w:rPr>
        <w:t xml:space="preserve">Nota 2: </w:t>
      </w:r>
      <w:r w:rsidRPr="009109D3">
        <w:rPr>
          <w:rFonts w:ascii="Arial" w:hAnsi="Arial"/>
          <w:i/>
          <w:sz w:val="24"/>
        </w:rPr>
        <w:t>El encendido y ajuste de los equipos usados en los Laboratorios Regionales</w:t>
      </w:r>
      <w:r w:rsidR="0032532C">
        <w:rPr>
          <w:rFonts w:ascii="Arial" w:hAnsi="Arial"/>
          <w:i/>
          <w:sz w:val="24"/>
        </w:rPr>
        <w:t>, Ambientales/Regionales, LUUM y Laboratorio de UGD</w:t>
      </w:r>
      <w:r w:rsidRPr="009109D3">
        <w:rPr>
          <w:rFonts w:ascii="Arial" w:hAnsi="Arial"/>
          <w:i/>
          <w:sz w:val="24"/>
        </w:rPr>
        <w:t xml:space="preserve"> y la medida de las muestras se realiza según los instructivos </w:t>
      </w:r>
      <w:r w:rsidRPr="009109D3">
        <w:rPr>
          <w:rFonts w:ascii="Arial" w:hAnsi="Arial"/>
          <w:b/>
          <w:i/>
          <w:sz w:val="24"/>
        </w:rPr>
        <w:t>ITM.QC.</w:t>
      </w:r>
      <w:r w:rsidR="00A67D23">
        <w:rPr>
          <w:rFonts w:ascii="Arial" w:hAnsi="Arial"/>
          <w:b/>
          <w:i/>
          <w:sz w:val="24"/>
        </w:rPr>
        <w:t>01</w:t>
      </w:r>
      <w:r w:rsidR="0032532C">
        <w:rPr>
          <w:rFonts w:ascii="Arial" w:hAnsi="Arial"/>
          <w:b/>
          <w:i/>
          <w:sz w:val="24"/>
        </w:rPr>
        <w:t>.XX al XX.</w:t>
      </w:r>
    </w:p>
    <w:p w:rsidR="00772060" w:rsidRPr="00772060" w:rsidRDefault="00772060" w:rsidP="00EE2657">
      <w:pPr>
        <w:jc w:val="both"/>
        <w:rPr>
          <w:rFonts w:ascii="Arial" w:hAnsi="Arial"/>
          <w:i/>
          <w:sz w:val="24"/>
        </w:rPr>
      </w:pPr>
      <w:r w:rsidRPr="00772060">
        <w:rPr>
          <w:rFonts w:ascii="Arial" w:hAnsi="Arial"/>
          <w:i/>
          <w:sz w:val="24"/>
        </w:rPr>
        <w:t>Nota 3: En los manuales de los equipos es usual que se denomine calibración al ajuste realizado con los buffers</w:t>
      </w:r>
    </w:p>
    <w:p w:rsidR="007A7DE1" w:rsidRPr="00772060" w:rsidRDefault="007A7DE1" w:rsidP="00AA142E">
      <w:pPr>
        <w:jc w:val="both"/>
        <w:rPr>
          <w:rFonts w:ascii="Arial" w:hAnsi="Arial"/>
          <w:sz w:val="24"/>
        </w:rPr>
      </w:pPr>
    </w:p>
    <w:p w:rsidR="00EE2657" w:rsidRDefault="00772060" w:rsidP="00772060">
      <w:pPr>
        <w:numPr>
          <w:ilvl w:val="2"/>
          <w:numId w:val="32"/>
        </w:numPr>
        <w:jc w:val="both"/>
        <w:rPr>
          <w:rFonts w:ascii="Arial" w:hAnsi="Arial"/>
          <w:sz w:val="24"/>
        </w:rPr>
      </w:pPr>
      <w:r>
        <w:rPr>
          <w:rFonts w:ascii="Arial" w:hAnsi="Arial"/>
          <w:sz w:val="24"/>
        </w:rPr>
        <w:t>Enjuagar el electrodo con agua destilada y luego con la muestra</w:t>
      </w:r>
    </w:p>
    <w:p w:rsidR="00772060" w:rsidRDefault="00772060" w:rsidP="00772060">
      <w:pPr>
        <w:numPr>
          <w:ilvl w:val="2"/>
          <w:numId w:val="32"/>
        </w:numPr>
        <w:jc w:val="both"/>
        <w:rPr>
          <w:rFonts w:ascii="Arial" w:hAnsi="Arial"/>
          <w:sz w:val="24"/>
        </w:rPr>
      </w:pPr>
      <w:r>
        <w:rPr>
          <w:rFonts w:ascii="Arial" w:hAnsi="Arial"/>
          <w:sz w:val="24"/>
        </w:rPr>
        <w:t>Sumergir el electrodo en el recipiente con la muestra a medir</w:t>
      </w:r>
    </w:p>
    <w:p w:rsidR="00772060" w:rsidRDefault="00772060" w:rsidP="00772060">
      <w:pPr>
        <w:numPr>
          <w:ilvl w:val="2"/>
          <w:numId w:val="32"/>
        </w:numPr>
        <w:jc w:val="both"/>
        <w:rPr>
          <w:rFonts w:ascii="Arial" w:hAnsi="Arial"/>
          <w:sz w:val="24"/>
        </w:rPr>
      </w:pPr>
      <w:r>
        <w:rPr>
          <w:rFonts w:ascii="Arial" w:hAnsi="Arial"/>
          <w:sz w:val="24"/>
        </w:rPr>
        <w:t>Agitar mecánicamente mientras se realiza la medida.</w:t>
      </w:r>
    </w:p>
    <w:p w:rsidR="00772060" w:rsidRDefault="00772060" w:rsidP="00772060">
      <w:pPr>
        <w:numPr>
          <w:ilvl w:val="2"/>
          <w:numId w:val="32"/>
        </w:numPr>
        <w:jc w:val="both"/>
        <w:rPr>
          <w:rFonts w:ascii="Arial" w:hAnsi="Arial"/>
          <w:sz w:val="24"/>
        </w:rPr>
      </w:pPr>
      <w:r>
        <w:rPr>
          <w:rFonts w:ascii="Arial" w:hAnsi="Arial"/>
          <w:sz w:val="24"/>
        </w:rPr>
        <w:t>Medir el pH según el instructivo del equipo a utilizar.</w:t>
      </w:r>
    </w:p>
    <w:p w:rsidR="008F2901" w:rsidRDefault="008F2901" w:rsidP="008F2901">
      <w:pPr>
        <w:ind w:left="720"/>
        <w:jc w:val="both"/>
        <w:rPr>
          <w:rFonts w:ascii="Arial" w:hAnsi="Arial"/>
          <w:sz w:val="24"/>
        </w:rPr>
      </w:pPr>
    </w:p>
    <w:p w:rsidR="00E51FE5" w:rsidRDefault="00E51FE5" w:rsidP="00E51FE5">
      <w:pPr>
        <w:ind w:left="720"/>
        <w:jc w:val="both"/>
        <w:rPr>
          <w:rFonts w:ascii="Arial" w:hAnsi="Arial"/>
          <w:sz w:val="24"/>
        </w:rPr>
      </w:pPr>
    </w:p>
    <w:p w:rsidR="008A4891" w:rsidRDefault="00AA14B2" w:rsidP="008A4891">
      <w:pPr>
        <w:numPr>
          <w:ilvl w:val="0"/>
          <w:numId w:val="29"/>
        </w:numPr>
        <w:rPr>
          <w:rFonts w:ascii="Arial" w:hAnsi="Arial"/>
          <w:b/>
          <w:i/>
          <w:sz w:val="24"/>
          <w:lang w:val="es-UY"/>
        </w:rPr>
      </w:pPr>
      <w:r w:rsidRPr="008A4891">
        <w:rPr>
          <w:rFonts w:ascii="Arial" w:hAnsi="Arial"/>
          <w:b/>
          <w:i/>
          <w:sz w:val="24"/>
          <w:lang w:val="es-UY"/>
        </w:rPr>
        <w:t>I</w:t>
      </w:r>
      <w:r w:rsidR="008A4891">
        <w:rPr>
          <w:rFonts w:ascii="Arial" w:hAnsi="Arial"/>
          <w:b/>
          <w:i/>
          <w:sz w:val="24"/>
          <w:lang w:val="es-UY"/>
        </w:rPr>
        <w:t>NFORME DE RESULTADOS/REGISTROS</w:t>
      </w:r>
    </w:p>
    <w:p w:rsidR="00E51FE5" w:rsidRDefault="00E51FE5" w:rsidP="00E51FE5">
      <w:pPr>
        <w:ind w:left="360"/>
        <w:rPr>
          <w:rFonts w:ascii="Arial" w:hAnsi="Arial"/>
          <w:b/>
          <w:i/>
          <w:sz w:val="24"/>
          <w:lang w:val="es-UY"/>
        </w:rPr>
      </w:pPr>
    </w:p>
    <w:p w:rsidR="00A06F9C" w:rsidRPr="00AA48BA" w:rsidRDefault="00A06F9C" w:rsidP="008A4891">
      <w:pPr>
        <w:numPr>
          <w:ilvl w:val="1"/>
          <w:numId w:val="29"/>
        </w:numPr>
        <w:ind w:left="709" w:hanging="709"/>
        <w:jc w:val="both"/>
        <w:rPr>
          <w:rFonts w:ascii="Arial" w:hAnsi="Arial"/>
          <w:sz w:val="24"/>
        </w:rPr>
      </w:pPr>
      <w:r>
        <w:rPr>
          <w:rFonts w:ascii="Arial" w:hAnsi="Arial"/>
          <w:b/>
          <w:sz w:val="24"/>
        </w:rPr>
        <w:t>TODOS LOS LABORATORIOS</w:t>
      </w:r>
    </w:p>
    <w:p w:rsidR="00AA48BA" w:rsidRDefault="00AA48BA" w:rsidP="003D770D">
      <w:pPr>
        <w:ind w:left="709" w:hanging="709"/>
        <w:jc w:val="both"/>
        <w:rPr>
          <w:rFonts w:ascii="Arial" w:hAnsi="Arial"/>
          <w:color w:val="000000"/>
          <w:sz w:val="24"/>
        </w:rPr>
      </w:pPr>
      <w:r w:rsidRPr="00AA48BA">
        <w:rPr>
          <w:rFonts w:ascii="Arial" w:hAnsi="Arial"/>
          <w:b/>
          <w:sz w:val="24"/>
        </w:rPr>
        <w:t>11.1.1</w:t>
      </w:r>
      <w:r w:rsidR="003D770D">
        <w:rPr>
          <w:rFonts w:ascii="Arial" w:hAnsi="Arial"/>
          <w:b/>
          <w:sz w:val="24"/>
        </w:rPr>
        <w:t xml:space="preserve"> </w:t>
      </w:r>
      <w:r w:rsidR="003D770D" w:rsidRPr="009B680D">
        <w:rPr>
          <w:rFonts w:ascii="Arial" w:hAnsi="Arial"/>
          <w:color w:val="000000"/>
          <w:sz w:val="24"/>
        </w:rPr>
        <w:t>Cada vez que se realice el ajuste se registrarán fecha, analista, la pendiente, pH de solución control estadístico</w:t>
      </w:r>
      <w:r w:rsidR="003D770D">
        <w:rPr>
          <w:rFonts w:ascii="Arial" w:hAnsi="Arial"/>
          <w:color w:val="000000"/>
          <w:sz w:val="24"/>
        </w:rPr>
        <w:t>, temperatura</w:t>
      </w:r>
      <w:r w:rsidR="003D770D" w:rsidRPr="009B680D">
        <w:rPr>
          <w:rFonts w:ascii="Arial" w:hAnsi="Arial"/>
          <w:color w:val="000000"/>
          <w:sz w:val="24"/>
        </w:rPr>
        <w:t xml:space="preserve"> y blanco en </w:t>
      </w:r>
      <w:r w:rsidR="003D770D">
        <w:rPr>
          <w:rFonts w:ascii="Arial" w:hAnsi="Arial"/>
          <w:color w:val="000000"/>
          <w:sz w:val="24"/>
        </w:rPr>
        <w:t>FTM.QC.01.01</w:t>
      </w:r>
    </w:p>
    <w:p w:rsidR="0066231F" w:rsidRDefault="003D770D" w:rsidP="0066231F">
      <w:pPr>
        <w:jc w:val="both"/>
        <w:rPr>
          <w:rFonts w:ascii="Arial" w:hAnsi="Arial"/>
          <w:sz w:val="24"/>
        </w:rPr>
      </w:pPr>
      <w:r>
        <w:rPr>
          <w:rFonts w:ascii="Arial" w:hAnsi="Arial"/>
          <w:b/>
          <w:sz w:val="24"/>
        </w:rPr>
        <w:t xml:space="preserve">11.1.2 </w:t>
      </w:r>
      <w:r w:rsidR="0066231F" w:rsidRPr="00C52908">
        <w:rPr>
          <w:rFonts w:ascii="Arial" w:hAnsi="Arial"/>
          <w:sz w:val="24"/>
        </w:rPr>
        <w:t>Los resultados se registran con dos decimales y se informan con un decimal.</w:t>
      </w:r>
    </w:p>
    <w:p w:rsidR="00BE4C01" w:rsidRDefault="00BE4C01" w:rsidP="00BE4C01">
      <w:pPr>
        <w:ind w:left="709" w:hanging="709"/>
        <w:jc w:val="both"/>
        <w:rPr>
          <w:rFonts w:ascii="Arial" w:hAnsi="Arial"/>
          <w:sz w:val="24"/>
        </w:rPr>
      </w:pPr>
      <w:r w:rsidRPr="00BE4C01">
        <w:rPr>
          <w:rFonts w:ascii="Arial" w:hAnsi="Arial"/>
          <w:b/>
          <w:sz w:val="24"/>
        </w:rPr>
        <w:t>11.1.3</w:t>
      </w:r>
      <w:r>
        <w:rPr>
          <w:rFonts w:ascii="Arial" w:hAnsi="Arial"/>
          <w:sz w:val="24"/>
        </w:rPr>
        <w:t xml:space="preserve"> Se informa la temperatura de la muestra en el momento de la lectura, junto con el valor del pH</w:t>
      </w:r>
    </w:p>
    <w:p w:rsidR="00AA48BA" w:rsidRPr="00A06F9C" w:rsidRDefault="00AA48BA" w:rsidP="00AA48BA">
      <w:pPr>
        <w:ind w:left="709"/>
        <w:jc w:val="both"/>
        <w:rPr>
          <w:rFonts w:ascii="Arial" w:hAnsi="Arial"/>
          <w:sz w:val="24"/>
        </w:rPr>
      </w:pPr>
    </w:p>
    <w:p w:rsidR="00E7328E" w:rsidRDefault="00E7328E" w:rsidP="008A4891">
      <w:pPr>
        <w:numPr>
          <w:ilvl w:val="1"/>
          <w:numId w:val="29"/>
        </w:numPr>
        <w:ind w:left="709" w:hanging="709"/>
        <w:jc w:val="both"/>
        <w:rPr>
          <w:rFonts w:ascii="Arial" w:hAnsi="Arial"/>
          <w:sz w:val="24"/>
        </w:rPr>
      </w:pPr>
      <w:r>
        <w:rPr>
          <w:rFonts w:ascii="Arial" w:hAnsi="Arial"/>
          <w:b/>
          <w:sz w:val="24"/>
        </w:rPr>
        <w:t xml:space="preserve">ÁREA FISICOQUÍMICOS </w:t>
      </w:r>
    </w:p>
    <w:p w:rsidR="00141439" w:rsidRDefault="00141439" w:rsidP="00AA48BA">
      <w:pPr>
        <w:numPr>
          <w:ilvl w:val="2"/>
          <w:numId w:val="35"/>
        </w:numPr>
        <w:ind w:left="709"/>
        <w:jc w:val="both"/>
        <w:rPr>
          <w:rFonts w:ascii="Arial" w:hAnsi="Arial"/>
          <w:sz w:val="24"/>
        </w:rPr>
      </w:pPr>
      <w:r w:rsidRPr="008A4891">
        <w:rPr>
          <w:rFonts w:ascii="Arial" w:hAnsi="Arial"/>
          <w:sz w:val="24"/>
        </w:rPr>
        <w:t xml:space="preserve">Registrar </w:t>
      </w:r>
      <w:r w:rsidR="00E7328E">
        <w:rPr>
          <w:rFonts w:ascii="Arial" w:hAnsi="Arial"/>
          <w:sz w:val="24"/>
        </w:rPr>
        <w:t xml:space="preserve">para el Área Fisicoquímicos del Laboratorio Central </w:t>
      </w:r>
      <w:r w:rsidRPr="008A4891">
        <w:rPr>
          <w:rFonts w:ascii="Arial" w:hAnsi="Arial"/>
          <w:sz w:val="24"/>
        </w:rPr>
        <w:t xml:space="preserve">en la Hoja de Control </w:t>
      </w:r>
      <w:r w:rsidR="00E57182" w:rsidRPr="008A4891">
        <w:rPr>
          <w:rFonts w:ascii="Arial" w:hAnsi="Arial"/>
          <w:sz w:val="24"/>
        </w:rPr>
        <w:t>FTP.QC.01.02 (ver PT.QC.01)</w:t>
      </w:r>
      <w:r w:rsidR="00864283" w:rsidRPr="008A4891">
        <w:rPr>
          <w:rFonts w:ascii="Arial" w:hAnsi="Arial"/>
          <w:sz w:val="24"/>
        </w:rPr>
        <w:t>:</w:t>
      </w:r>
      <w:r w:rsidRPr="008A4891">
        <w:rPr>
          <w:rFonts w:ascii="Arial" w:hAnsi="Arial"/>
          <w:sz w:val="24"/>
        </w:rPr>
        <w:t xml:space="preserve"> </w:t>
      </w:r>
      <w:r w:rsidR="00864283" w:rsidRPr="008A4891">
        <w:rPr>
          <w:rFonts w:ascii="Arial" w:hAnsi="Arial"/>
          <w:sz w:val="24"/>
        </w:rPr>
        <w:t xml:space="preserve">el equipo utilizado </w:t>
      </w:r>
      <w:r w:rsidR="004C4DCA" w:rsidRPr="008A4891">
        <w:rPr>
          <w:rFonts w:ascii="Arial" w:hAnsi="Arial"/>
          <w:sz w:val="24"/>
        </w:rPr>
        <w:t>y l</w:t>
      </w:r>
      <w:r w:rsidRPr="008A4891">
        <w:rPr>
          <w:rFonts w:ascii="Arial" w:hAnsi="Arial"/>
          <w:sz w:val="24"/>
        </w:rPr>
        <w:t>os valores de pH de la solución amortiguadora</w:t>
      </w:r>
      <w:r w:rsidR="004E6D5A" w:rsidRPr="008A4891">
        <w:rPr>
          <w:rFonts w:ascii="Arial" w:hAnsi="Arial"/>
          <w:sz w:val="24"/>
        </w:rPr>
        <w:t xml:space="preserve"> estándar pH 7 </w:t>
      </w:r>
      <w:r w:rsidRPr="008A4891">
        <w:rPr>
          <w:rFonts w:ascii="Arial" w:hAnsi="Arial"/>
          <w:sz w:val="24"/>
        </w:rPr>
        <w:t>utilizada como control estadístico</w:t>
      </w:r>
      <w:r w:rsidR="00864283" w:rsidRPr="008A4891">
        <w:rPr>
          <w:rFonts w:ascii="Arial" w:hAnsi="Arial"/>
          <w:sz w:val="24"/>
        </w:rPr>
        <w:t>.</w:t>
      </w:r>
    </w:p>
    <w:p w:rsidR="00563B90" w:rsidRDefault="004C4DCA" w:rsidP="009F734E">
      <w:pPr>
        <w:numPr>
          <w:ilvl w:val="2"/>
          <w:numId w:val="35"/>
        </w:numPr>
        <w:ind w:left="709" w:hanging="709"/>
        <w:jc w:val="both"/>
        <w:rPr>
          <w:rFonts w:ascii="Arial" w:hAnsi="Arial"/>
          <w:sz w:val="24"/>
        </w:rPr>
      </w:pPr>
      <w:r w:rsidRPr="00563B90">
        <w:rPr>
          <w:rFonts w:ascii="Arial" w:hAnsi="Arial"/>
          <w:sz w:val="24"/>
        </w:rPr>
        <w:t>Re</w:t>
      </w:r>
      <w:r w:rsidR="00864283" w:rsidRPr="00563B90">
        <w:rPr>
          <w:rFonts w:ascii="Arial" w:hAnsi="Arial"/>
          <w:sz w:val="24"/>
        </w:rPr>
        <w:t>gistrar cada medida de</w:t>
      </w:r>
      <w:r w:rsidR="00141439" w:rsidRPr="00563B90">
        <w:rPr>
          <w:rFonts w:ascii="Arial" w:hAnsi="Arial"/>
          <w:sz w:val="24"/>
        </w:rPr>
        <w:t xml:space="preserve"> pH de las muestras en el Formulario de Análisis</w:t>
      </w:r>
      <w:r w:rsidR="008A4891" w:rsidRPr="00563B90">
        <w:rPr>
          <w:rFonts w:ascii="Arial" w:hAnsi="Arial"/>
          <w:sz w:val="24"/>
        </w:rPr>
        <w:t xml:space="preserve"> </w:t>
      </w:r>
      <w:r w:rsidRPr="00563B90">
        <w:rPr>
          <w:rFonts w:ascii="Arial" w:hAnsi="Arial"/>
          <w:sz w:val="24"/>
        </w:rPr>
        <w:t>(F</w:t>
      </w:r>
      <w:r w:rsidR="00E34966" w:rsidRPr="00563B90">
        <w:rPr>
          <w:rFonts w:ascii="Arial" w:hAnsi="Arial"/>
          <w:sz w:val="24"/>
        </w:rPr>
        <w:t>TP.QC.01.01)</w:t>
      </w:r>
      <w:hyperlink r:id="rId8" w:history="1"/>
      <w:r w:rsidR="00141439" w:rsidRPr="00563B90">
        <w:rPr>
          <w:rFonts w:ascii="Arial" w:hAnsi="Arial"/>
          <w:sz w:val="24"/>
        </w:rPr>
        <w:t xml:space="preserve"> a medida que se llevan a cabo las determinaciones</w:t>
      </w:r>
      <w:r w:rsidR="00E7328E" w:rsidRPr="00563B90">
        <w:rPr>
          <w:rFonts w:ascii="Arial" w:hAnsi="Arial"/>
          <w:sz w:val="24"/>
        </w:rPr>
        <w:t xml:space="preserve"> para el Área Fisicoquímicos del Laboratorio Central</w:t>
      </w:r>
      <w:r w:rsidR="00141439" w:rsidRPr="00563B90">
        <w:rPr>
          <w:rFonts w:ascii="Arial" w:hAnsi="Arial"/>
          <w:sz w:val="24"/>
        </w:rPr>
        <w:t>.</w:t>
      </w:r>
    </w:p>
    <w:p w:rsidR="008A4891" w:rsidRPr="00563B90" w:rsidRDefault="00563B90" w:rsidP="009F734E">
      <w:pPr>
        <w:numPr>
          <w:ilvl w:val="2"/>
          <w:numId w:val="35"/>
        </w:numPr>
        <w:ind w:left="709" w:hanging="709"/>
        <w:jc w:val="both"/>
        <w:rPr>
          <w:rFonts w:ascii="Arial" w:hAnsi="Arial"/>
          <w:sz w:val="24"/>
        </w:rPr>
      </w:pPr>
      <w:r w:rsidRPr="00563B90">
        <w:rPr>
          <w:rFonts w:ascii="Arial" w:hAnsi="Arial"/>
          <w:b/>
          <w:sz w:val="24"/>
        </w:rPr>
        <w:t xml:space="preserve"> </w:t>
      </w:r>
      <w:r w:rsidR="00141439" w:rsidRPr="00563B90">
        <w:rPr>
          <w:rFonts w:ascii="Arial" w:hAnsi="Arial"/>
          <w:sz w:val="24"/>
        </w:rPr>
        <w:t>Luego de terminar las medidas, seleccionar en la planilla de registro del programa</w:t>
      </w:r>
      <w:r w:rsidR="008A4891" w:rsidRPr="00563B90">
        <w:rPr>
          <w:rFonts w:ascii="Arial" w:hAnsi="Arial"/>
          <w:sz w:val="24"/>
        </w:rPr>
        <w:t xml:space="preserve"> </w:t>
      </w:r>
      <w:r w:rsidR="00141439" w:rsidRPr="00563B90">
        <w:rPr>
          <w:rFonts w:ascii="Arial" w:hAnsi="Arial"/>
          <w:sz w:val="24"/>
        </w:rPr>
        <w:t>del instrumento el rango de los datos correspondientes a</w:t>
      </w:r>
      <w:r w:rsidR="004E6D5A" w:rsidRPr="00563B90">
        <w:rPr>
          <w:rFonts w:ascii="Arial" w:hAnsi="Arial"/>
          <w:sz w:val="24"/>
        </w:rPr>
        <w:t xml:space="preserve"> </w:t>
      </w:r>
      <w:r w:rsidR="00141439" w:rsidRPr="00563B90">
        <w:rPr>
          <w:rFonts w:ascii="Arial" w:hAnsi="Arial"/>
          <w:sz w:val="24"/>
        </w:rPr>
        <w:t>l</w:t>
      </w:r>
      <w:r w:rsidR="004E6D5A" w:rsidRPr="00563B90">
        <w:rPr>
          <w:rFonts w:ascii="Arial" w:hAnsi="Arial"/>
          <w:sz w:val="24"/>
        </w:rPr>
        <w:t xml:space="preserve">a tanda </w:t>
      </w:r>
      <w:r w:rsidR="00141439" w:rsidRPr="00563B90">
        <w:rPr>
          <w:rFonts w:ascii="Arial" w:hAnsi="Arial"/>
          <w:sz w:val="24"/>
        </w:rPr>
        <w:t>de muestras analizad</w:t>
      </w:r>
      <w:r w:rsidR="004E6D5A" w:rsidRPr="00563B90">
        <w:rPr>
          <w:rFonts w:ascii="Arial" w:hAnsi="Arial"/>
          <w:sz w:val="24"/>
        </w:rPr>
        <w:t>a.</w:t>
      </w:r>
    </w:p>
    <w:p w:rsidR="008A4891" w:rsidRDefault="00141439" w:rsidP="00563B90">
      <w:pPr>
        <w:numPr>
          <w:ilvl w:val="2"/>
          <w:numId w:val="35"/>
        </w:numPr>
        <w:ind w:left="709"/>
        <w:jc w:val="both"/>
        <w:rPr>
          <w:rFonts w:ascii="Arial" w:hAnsi="Arial"/>
          <w:sz w:val="24"/>
        </w:rPr>
      </w:pPr>
      <w:r w:rsidRPr="009B680D">
        <w:rPr>
          <w:rFonts w:ascii="Arial" w:hAnsi="Arial"/>
          <w:sz w:val="24"/>
        </w:rPr>
        <w:t>Copiar dicho conjunto de datos en</w:t>
      </w:r>
      <w:r w:rsidR="00916AF0" w:rsidRPr="009B680D">
        <w:rPr>
          <w:rFonts w:ascii="Arial" w:hAnsi="Arial"/>
          <w:sz w:val="24"/>
        </w:rPr>
        <w:t xml:space="preserve"> el archivo d</w:t>
      </w:r>
      <w:r w:rsidR="00015F48" w:rsidRPr="009B680D">
        <w:rPr>
          <w:rFonts w:ascii="Arial" w:hAnsi="Arial"/>
          <w:sz w:val="24"/>
        </w:rPr>
        <w:t xml:space="preserve">e </w:t>
      </w:r>
      <w:r w:rsidR="002C05F7" w:rsidRPr="009B680D">
        <w:rPr>
          <w:rFonts w:ascii="Arial" w:hAnsi="Arial"/>
          <w:sz w:val="24"/>
        </w:rPr>
        <w:t>Excel</w:t>
      </w:r>
      <w:r w:rsidR="00015F48" w:rsidRPr="009B680D">
        <w:rPr>
          <w:rFonts w:ascii="Arial" w:hAnsi="Arial"/>
          <w:sz w:val="24"/>
        </w:rPr>
        <w:t xml:space="preserve"> “</w:t>
      </w:r>
      <w:r w:rsidR="000749E6" w:rsidRPr="009B680D">
        <w:rPr>
          <w:rFonts w:ascii="Arial" w:hAnsi="Arial"/>
          <w:sz w:val="24"/>
        </w:rPr>
        <w:t xml:space="preserve">registros diarios 20XX </w:t>
      </w:r>
      <w:proofErr w:type="spellStart"/>
      <w:r w:rsidR="000749E6" w:rsidRPr="009B680D">
        <w:rPr>
          <w:rFonts w:ascii="Arial" w:hAnsi="Arial"/>
          <w:sz w:val="24"/>
        </w:rPr>
        <w:t>pHmetro</w:t>
      </w:r>
      <w:proofErr w:type="spellEnd"/>
      <w:r w:rsidR="000749E6" w:rsidRPr="009B680D">
        <w:rPr>
          <w:rFonts w:ascii="Arial" w:hAnsi="Arial"/>
          <w:sz w:val="24"/>
        </w:rPr>
        <w:t xml:space="preserve"> 0X.xls”</w:t>
      </w:r>
      <w:r w:rsidR="00916AF0" w:rsidRPr="009B680D">
        <w:rPr>
          <w:rFonts w:ascii="Arial" w:hAnsi="Arial"/>
          <w:sz w:val="24"/>
        </w:rPr>
        <w:t xml:space="preserve">, encabezando dicho conjunto de datos por </w:t>
      </w:r>
      <w:r w:rsidR="00E622A9" w:rsidRPr="009B680D">
        <w:rPr>
          <w:rFonts w:ascii="Arial" w:hAnsi="Arial"/>
          <w:sz w:val="24"/>
        </w:rPr>
        <w:t xml:space="preserve">la fecha, </w:t>
      </w:r>
      <w:r w:rsidR="00916AF0" w:rsidRPr="009B680D">
        <w:rPr>
          <w:rFonts w:ascii="Arial" w:hAnsi="Arial"/>
          <w:sz w:val="24"/>
        </w:rPr>
        <w:t>el</w:t>
      </w:r>
      <w:r w:rsidR="008A4891" w:rsidRPr="009B680D">
        <w:rPr>
          <w:rFonts w:ascii="Arial" w:hAnsi="Arial"/>
          <w:sz w:val="24"/>
        </w:rPr>
        <w:t xml:space="preserve"> </w:t>
      </w:r>
      <w:r w:rsidR="00916AF0" w:rsidRPr="009B680D">
        <w:rPr>
          <w:rFonts w:ascii="Arial" w:hAnsi="Arial"/>
          <w:sz w:val="24"/>
        </w:rPr>
        <w:t>Nombre de</w:t>
      </w:r>
      <w:r w:rsidR="00101F9F" w:rsidRPr="009B680D">
        <w:rPr>
          <w:rFonts w:ascii="Arial" w:hAnsi="Arial"/>
          <w:sz w:val="24"/>
        </w:rPr>
        <w:t xml:space="preserve"> </w:t>
      </w:r>
      <w:r w:rsidR="00916AF0" w:rsidRPr="009B680D">
        <w:rPr>
          <w:rFonts w:ascii="Arial" w:hAnsi="Arial"/>
          <w:sz w:val="24"/>
        </w:rPr>
        <w:t>Analista y número de tanda que corresponda.</w:t>
      </w:r>
      <w:r w:rsidR="000749E6" w:rsidRPr="009B680D">
        <w:rPr>
          <w:rFonts w:ascii="Arial" w:hAnsi="Arial"/>
          <w:sz w:val="24"/>
        </w:rPr>
        <w:t xml:space="preserve"> Ruta O:\Laboratorio - </w:t>
      </w:r>
      <w:proofErr w:type="spellStart"/>
      <w:r w:rsidR="000749E6" w:rsidRPr="009B680D">
        <w:rPr>
          <w:rFonts w:ascii="Arial" w:hAnsi="Arial"/>
          <w:sz w:val="24"/>
        </w:rPr>
        <w:t>FisicoQuímicos</w:t>
      </w:r>
      <w:proofErr w:type="spellEnd"/>
      <w:r w:rsidR="000749E6" w:rsidRPr="009B680D">
        <w:rPr>
          <w:rFonts w:ascii="Arial" w:hAnsi="Arial"/>
          <w:sz w:val="24"/>
        </w:rPr>
        <w:t>\CALCULOS QUIMICA ACUMULADOS\CALCULOS QUIMICA 20XX</w:t>
      </w:r>
    </w:p>
    <w:p w:rsidR="008A4891" w:rsidRDefault="00DA230F" w:rsidP="00563B90">
      <w:pPr>
        <w:numPr>
          <w:ilvl w:val="2"/>
          <w:numId w:val="35"/>
        </w:numPr>
        <w:ind w:left="709" w:hanging="709"/>
        <w:jc w:val="both"/>
        <w:rPr>
          <w:rFonts w:ascii="Arial" w:hAnsi="Arial"/>
          <w:sz w:val="24"/>
        </w:rPr>
      </w:pPr>
      <w:r w:rsidRPr="009B680D">
        <w:rPr>
          <w:rFonts w:ascii="Arial" w:hAnsi="Arial"/>
          <w:sz w:val="24"/>
        </w:rPr>
        <w:t>Imprimir</w:t>
      </w:r>
      <w:r w:rsidR="00F75BE7" w:rsidRPr="009B680D">
        <w:rPr>
          <w:rFonts w:ascii="Arial" w:hAnsi="Arial"/>
          <w:sz w:val="24"/>
        </w:rPr>
        <w:t xml:space="preserve"> el archivo Excel </w:t>
      </w:r>
      <w:r w:rsidRPr="009B680D">
        <w:rPr>
          <w:rFonts w:ascii="Arial" w:hAnsi="Arial"/>
          <w:sz w:val="24"/>
        </w:rPr>
        <w:t>e i</w:t>
      </w:r>
      <w:r w:rsidR="00916AF0" w:rsidRPr="009B680D">
        <w:rPr>
          <w:rFonts w:ascii="Arial" w:hAnsi="Arial"/>
          <w:sz w:val="24"/>
        </w:rPr>
        <w:t xml:space="preserve">dentificar </w:t>
      </w:r>
      <w:r w:rsidRPr="009B680D">
        <w:rPr>
          <w:rFonts w:ascii="Arial" w:hAnsi="Arial"/>
          <w:sz w:val="24"/>
        </w:rPr>
        <w:t xml:space="preserve">en la impresión </w:t>
      </w:r>
      <w:r w:rsidR="00916AF0" w:rsidRPr="009B680D">
        <w:rPr>
          <w:rFonts w:ascii="Arial" w:hAnsi="Arial"/>
          <w:sz w:val="24"/>
        </w:rPr>
        <w:t>los valores de pH con los</w:t>
      </w:r>
      <w:r w:rsidR="008A4891" w:rsidRPr="009B680D">
        <w:rPr>
          <w:rFonts w:ascii="Arial" w:hAnsi="Arial"/>
          <w:sz w:val="24"/>
        </w:rPr>
        <w:t xml:space="preserve"> </w:t>
      </w:r>
      <w:r w:rsidR="00916AF0" w:rsidRPr="009B680D">
        <w:rPr>
          <w:rFonts w:ascii="Arial" w:hAnsi="Arial"/>
          <w:sz w:val="24"/>
        </w:rPr>
        <w:t>números de las</w:t>
      </w:r>
      <w:r w:rsidR="00F75BE7" w:rsidRPr="009B680D">
        <w:rPr>
          <w:rFonts w:ascii="Arial" w:hAnsi="Arial"/>
          <w:sz w:val="24"/>
        </w:rPr>
        <w:t xml:space="preserve"> </w:t>
      </w:r>
      <w:r w:rsidR="00916AF0" w:rsidRPr="009B680D">
        <w:rPr>
          <w:rFonts w:ascii="Arial" w:hAnsi="Arial"/>
          <w:sz w:val="24"/>
        </w:rPr>
        <w:t>muestras de</w:t>
      </w:r>
      <w:r w:rsidR="00101F9F" w:rsidRPr="009B680D">
        <w:rPr>
          <w:rFonts w:ascii="Arial" w:hAnsi="Arial"/>
          <w:sz w:val="24"/>
        </w:rPr>
        <w:t xml:space="preserve"> </w:t>
      </w:r>
      <w:r w:rsidR="00916AF0" w:rsidRPr="009B680D">
        <w:rPr>
          <w:rFonts w:ascii="Arial" w:hAnsi="Arial"/>
          <w:sz w:val="24"/>
        </w:rPr>
        <w:t>l</w:t>
      </w:r>
      <w:r w:rsidR="00101F9F" w:rsidRPr="009B680D">
        <w:rPr>
          <w:rFonts w:ascii="Arial" w:hAnsi="Arial"/>
          <w:sz w:val="24"/>
        </w:rPr>
        <w:t>a</w:t>
      </w:r>
      <w:r w:rsidR="00916AF0" w:rsidRPr="009B680D">
        <w:rPr>
          <w:rFonts w:ascii="Arial" w:hAnsi="Arial"/>
          <w:sz w:val="24"/>
        </w:rPr>
        <w:t xml:space="preserve"> </w:t>
      </w:r>
      <w:r w:rsidR="00101F9F" w:rsidRPr="009B680D">
        <w:rPr>
          <w:rFonts w:ascii="Arial" w:hAnsi="Arial"/>
          <w:sz w:val="24"/>
        </w:rPr>
        <w:t>tanda,</w:t>
      </w:r>
      <w:r w:rsidRPr="009B680D">
        <w:rPr>
          <w:rFonts w:ascii="Arial" w:hAnsi="Arial"/>
          <w:sz w:val="24"/>
        </w:rPr>
        <w:t xml:space="preserve"> y</w:t>
      </w:r>
      <w:r w:rsidR="00101F9F" w:rsidRPr="009B680D">
        <w:rPr>
          <w:rFonts w:ascii="Arial" w:hAnsi="Arial"/>
          <w:sz w:val="24"/>
        </w:rPr>
        <w:t xml:space="preserve"> </w:t>
      </w:r>
      <w:r w:rsidR="00916AF0" w:rsidRPr="009B680D">
        <w:rPr>
          <w:rFonts w:ascii="Arial" w:hAnsi="Arial"/>
          <w:sz w:val="24"/>
        </w:rPr>
        <w:t>anexar</w:t>
      </w:r>
      <w:r w:rsidR="00141439" w:rsidRPr="009B680D">
        <w:rPr>
          <w:rFonts w:ascii="Arial" w:hAnsi="Arial"/>
          <w:sz w:val="24"/>
        </w:rPr>
        <w:t xml:space="preserve"> </w:t>
      </w:r>
      <w:r w:rsidR="00F75BE7" w:rsidRPr="009B680D">
        <w:rPr>
          <w:rFonts w:ascii="Arial" w:hAnsi="Arial"/>
          <w:sz w:val="24"/>
        </w:rPr>
        <w:t xml:space="preserve">la misma </w:t>
      </w:r>
      <w:r w:rsidR="00141439" w:rsidRPr="009B680D">
        <w:rPr>
          <w:rFonts w:ascii="Arial" w:hAnsi="Arial"/>
          <w:sz w:val="24"/>
        </w:rPr>
        <w:t xml:space="preserve">a los </w:t>
      </w:r>
      <w:r w:rsidR="00101F9F" w:rsidRPr="009B680D">
        <w:rPr>
          <w:rFonts w:ascii="Arial" w:hAnsi="Arial"/>
          <w:sz w:val="24"/>
        </w:rPr>
        <w:t>formularios de análisis</w:t>
      </w:r>
      <w:r w:rsidR="008A4891" w:rsidRPr="009B680D">
        <w:rPr>
          <w:rFonts w:ascii="Arial" w:hAnsi="Arial"/>
          <w:sz w:val="24"/>
        </w:rPr>
        <w:t xml:space="preserve"> </w:t>
      </w:r>
      <w:r w:rsidR="00101F9F" w:rsidRPr="009B680D">
        <w:rPr>
          <w:rFonts w:ascii="Arial" w:hAnsi="Arial"/>
          <w:sz w:val="24"/>
        </w:rPr>
        <w:t xml:space="preserve">de la tanda </w:t>
      </w:r>
      <w:r w:rsidR="00141439" w:rsidRPr="009B680D">
        <w:rPr>
          <w:rFonts w:ascii="Arial" w:hAnsi="Arial"/>
          <w:sz w:val="24"/>
        </w:rPr>
        <w:t>de muestras</w:t>
      </w:r>
      <w:r w:rsidR="00F75BE7" w:rsidRPr="009B680D">
        <w:rPr>
          <w:rFonts w:ascii="Arial" w:hAnsi="Arial"/>
          <w:sz w:val="24"/>
        </w:rPr>
        <w:t xml:space="preserve"> </w:t>
      </w:r>
      <w:r w:rsidR="00141439" w:rsidRPr="009B680D">
        <w:rPr>
          <w:rFonts w:ascii="Arial" w:hAnsi="Arial"/>
          <w:sz w:val="24"/>
        </w:rPr>
        <w:t>correspondiente.</w:t>
      </w:r>
    </w:p>
    <w:p w:rsidR="008A4891" w:rsidRPr="00C52908" w:rsidRDefault="00141439" w:rsidP="00563B90">
      <w:pPr>
        <w:numPr>
          <w:ilvl w:val="2"/>
          <w:numId w:val="35"/>
        </w:numPr>
        <w:ind w:left="709" w:hanging="709"/>
        <w:jc w:val="both"/>
        <w:rPr>
          <w:rFonts w:ascii="Arial" w:hAnsi="Arial"/>
          <w:sz w:val="24"/>
        </w:rPr>
      </w:pPr>
      <w:r w:rsidRPr="00C52908">
        <w:rPr>
          <w:rFonts w:ascii="Arial" w:hAnsi="Arial"/>
          <w:color w:val="000000"/>
          <w:sz w:val="24"/>
        </w:rPr>
        <w:lastRenderedPageBreak/>
        <w:t>El análisis finaliza con la supervisión técnica (firma y fecha en el Formul</w:t>
      </w:r>
      <w:r w:rsidR="00577181" w:rsidRPr="00C52908">
        <w:rPr>
          <w:rFonts w:ascii="Arial" w:hAnsi="Arial"/>
          <w:color w:val="000000"/>
          <w:sz w:val="24"/>
        </w:rPr>
        <w:t xml:space="preserve">ario de </w:t>
      </w:r>
      <w:r w:rsidR="00DE5F0D" w:rsidRPr="00C52908">
        <w:rPr>
          <w:rFonts w:ascii="Arial" w:hAnsi="Arial"/>
          <w:color w:val="000000"/>
          <w:sz w:val="24"/>
        </w:rPr>
        <w:t xml:space="preserve"> </w:t>
      </w:r>
      <w:r w:rsidR="00577181" w:rsidRPr="00C52908">
        <w:rPr>
          <w:rFonts w:ascii="Arial" w:hAnsi="Arial"/>
          <w:color w:val="000000"/>
          <w:sz w:val="24"/>
        </w:rPr>
        <w:t>Análisis Fisicoquímico,</w:t>
      </w:r>
      <w:r w:rsidRPr="00C52908">
        <w:rPr>
          <w:rFonts w:ascii="Arial" w:hAnsi="Arial"/>
          <w:color w:val="000000"/>
          <w:sz w:val="24"/>
        </w:rPr>
        <w:t xml:space="preserve"> la Hoja de Control</w:t>
      </w:r>
      <w:r w:rsidR="00577181" w:rsidRPr="00C52908">
        <w:rPr>
          <w:rFonts w:ascii="Arial" w:hAnsi="Arial"/>
          <w:color w:val="000000"/>
          <w:sz w:val="24"/>
        </w:rPr>
        <w:t xml:space="preserve"> y </w:t>
      </w:r>
      <w:r w:rsidR="00A52364" w:rsidRPr="00C52908">
        <w:rPr>
          <w:rFonts w:ascii="Arial" w:hAnsi="Arial"/>
          <w:color w:val="000000"/>
          <w:sz w:val="24"/>
        </w:rPr>
        <w:t xml:space="preserve">el </w:t>
      </w:r>
      <w:r w:rsidR="00577181" w:rsidRPr="00C52908">
        <w:rPr>
          <w:rFonts w:ascii="Arial" w:hAnsi="Arial"/>
          <w:color w:val="000000"/>
          <w:sz w:val="24"/>
        </w:rPr>
        <w:t>registro impreso de medidas de pH</w:t>
      </w:r>
      <w:r w:rsidRPr="00C52908">
        <w:rPr>
          <w:rFonts w:ascii="Arial" w:hAnsi="Arial"/>
          <w:color w:val="000000"/>
          <w:sz w:val="24"/>
        </w:rPr>
        <w:t>)</w:t>
      </w:r>
      <w:r w:rsidR="00C52908">
        <w:rPr>
          <w:rFonts w:ascii="Arial" w:hAnsi="Arial"/>
          <w:color w:val="000000"/>
          <w:sz w:val="24"/>
        </w:rPr>
        <w:t xml:space="preserve"> o en el formulario correspondiente de acuerdo a lo indica en responsabilidades</w:t>
      </w:r>
      <w:r w:rsidRPr="00C52908">
        <w:rPr>
          <w:rFonts w:ascii="Arial" w:hAnsi="Arial"/>
          <w:color w:val="000000"/>
          <w:sz w:val="24"/>
        </w:rPr>
        <w:t>.</w:t>
      </w:r>
    </w:p>
    <w:p w:rsidR="00141439" w:rsidRPr="00C52908" w:rsidRDefault="009B680D" w:rsidP="00563B90">
      <w:pPr>
        <w:numPr>
          <w:ilvl w:val="2"/>
          <w:numId w:val="35"/>
        </w:numPr>
        <w:ind w:left="709" w:hanging="709"/>
        <w:jc w:val="both"/>
        <w:rPr>
          <w:rFonts w:ascii="Arial" w:hAnsi="Arial"/>
          <w:sz w:val="24"/>
        </w:rPr>
      </w:pPr>
      <w:r w:rsidRPr="00C52908">
        <w:rPr>
          <w:rFonts w:ascii="Arial" w:hAnsi="Arial"/>
          <w:sz w:val="24"/>
        </w:rPr>
        <w:t xml:space="preserve"> </w:t>
      </w:r>
      <w:r w:rsidR="00141439" w:rsidRPr="00C52908">
        <w:rPr>
          <w:rFonts w:ascii="Arial" w:hAnsi="Arial"/>
          <w:color w:val="000000"/>
          <w:sz w:val="24"/>
        </w:rPr>
        <w:t>Los registros se guardan por cinco años</w:t>
      </w:r>
      <w:r w:rsidR="00C52908">
        <w:rPr>
          <w:rFonts w:ascii="Arial" w:hAnsi="Arial"/>
          <w:color w:val="000000"/>
          <w:sz w:val="24"/>
        </w:rPr>
        <w:t xml:space="preserve"> en las áreas destinadas a tal fin en cada componente del SIGLA</w:t>
      </w:r>
    </w:p>
    <w:p w:rsidR="009B680D" w:rsidRPr="009B680D" w:rsidRDefault="009B680D" w:rsidP="009B680D">
      <w:pPr>
        <w:ind w:left="709"/>
        <w:jc w:val="both"/>
        <w:rPr>
          <w:rFonts w:ascii="Arial" w:hAnsi="Arial"/>
          <w:sz w:val="24"/>
        </w:rPr>
      </w:pPr>
    </w:p>
    <w:p w:rsidR="00E13D74" w:rsidRDefault="009B680D" w:rsidP="00563B90">
      <w:pPr>
        <w:numPr>
          <w:ilvl w:val="1"/>
          <w:numId w:val="35"/>
        </w:numPr>
        <w:ind w:hanging="802"/>
        <w:jc w:val="both"/>
        <w:rPr>
          <w:rFonts w:ascii="Arial" w:hAnsi="Arial"/>
          <w:b/>
          <w:sz w:val="24"/>
        </w:rPr>
      </w:pPr>
      <w:r w:rsidRPr="00E13D74">
        <w:rPr>
          <w:rFonts w:ascii="Arial" w:hAnsi="Arial"/>
          <w:b/>
          <w:sz w:val="24"/>
        </w:rPr>
        <w:t>LAB</w:t>
      </w:r>
      <w:r w:rsidR="00E13D74" w:rsidRPr="00E13D74">
        <w:rPr>
          <w:rFonts w:ascii="Arial" w:hAnsi="Arial"/>
          <w:b/>
          <w:sz w:val="24"/>
        </w:rPr>
        <w:t>ORATORIOS</w:t>
      </w:r>
      <w:r w:rsidRPr="00E13D74">
        <w:rPr>
          <w:rFonts w:ascii="Arial" w:hAnsi="Arial"/>
          <w:b/>
          <w:sz w:val="24"/>
        </w:rPr>
        <w:t xml:space="preserve"> REG</w:t>
      </w:r>
      <w:r w:rsidR="007C06C6">
        <w:rPr>
          <w:rFonts w:ascii="Arial" w:hAnsi="Arial"/>
          <w:b/>
          <w:sz w:val="24"/>
        </w:rPr>
        <w:t>IONALES,</w:t>
      </w:r>
      <w:r w:rsidR="00E13D74" w:rsidRPr="00E13D74">
        <w:rPr>
          <w:rFonts w:ascii="Arial" w:hAnsi="Arial"/>
          <w:b/>
          <w:sz w:val="24"/>
        </w:rPr>
        <w:t xml:space="preserve"> AMBIENTALES/REGIONALES</w:t>
      </w:r>
      <w:r w:rsidRPr="00E13D74">
        <w:rPr>
          <w:rFonts w:ascii="Arial" w:hAnsi="Arial"/>
          <w:b/>
          <w:sz w:val="24"/>
        </w:rPr>
        <w:t xml:space="preserve"> </w:t>
      </w:r>
      <w:r w:rsidR="007C06C6">
        <w:rPr>
          <w:rFonts w:ascii="Arial" w:hAnsi="Arial"/>
          <w:b/>
          <w:sz w:val="24"/>
        </w:rPr>
        <w:t>Y UGD</w:t>
      </w:r>
    </w:p>
    <w:p w:rsidR="00E13D74" w:rsidRDefault="00E13D74" w:rsidP="00D14CD9">
      <w:pPr>
        <w:ind w:left="802" w:hanging="802"/>
        <w:jc w:val="both"/>
        <w:rPr>
          <w:rFonts w:ascii="Arial" w:hAnsi="Arial"/>
          <w:sz w:val="24"/>
        </w:rPr>
      </w:pPr>
    </w:p>
    <w:p w:rsidR="00E13D74" w:rsidRDefault="00BE7320" w:rsidP="007C06C6">
      <w:pPr>
        <w:ind w:left="567"/>
        <w:jc w:val="both"/>
        <w:rPr>
          <w:rFonts w:ascii="Arial" w:hAnsi="Arial"/>
          <w:sz w:val="24"/>
        </w:rPr>
      </w:pPr>
      <w:r>
        <w:rPr>
          <w:rFonts w:ascii="Arial" w:hAnsi="Arial"/>
          <w:sz w:val="24"/>
        </w:rPr>
        <w:t xml:space="preserve">Se registra </w:t>
      </w:r>
      <w:r w:rsidR="00D14CD9">
        <w:rPr>
          <w:rFonts w:ascii="Arial" w:hAnsi="Arial"/>
          <w:sz w:val="24"/>
        </w:rPr>
        <w:t>los resultados y duplicados de las muestras medidas en el formulario de muestras</w:t>
      </w:r>
      <w:r>
        <w:rPr>
          <w:rFonts w:ascii="Arial" w:hAnsi="Arial"/>
          <w:sz w:val="24"/>
        </w:rPr>
        <w:t xml:space="preserve"> </w:t>
      </w:r>
      <w:r w:rsidR="008F45C8">
        <w:rPr>
          <w:rFonts w:ascii="Arial" w:hAnsi="Arial"/>
          <w:sz w:val="24"/>
        </w:rPr>
        <w:t>del software de resultados y la planilla destinada a tal fin</w:t>
      </w:r>
      <w:proofErr w:type="gramStart"/>
      <w:r w:rsidR="008F45C8">
        <w:rPr>
          <w:rFonts w:ascii="Arial" w:hAnsi="Arial"/>
          <w:sz w:val="24"/>
        </w:rPr>
        <w:t>.</w:t>
      </w:r>
      <w:r w:rsidR="00F379C3">
        <w:rPr>
          <w:rFonts w:ascii="Arial" w:hAnsi="Arial"/>
          <w:sz w:val="24"/>
        </w:rPr>
        <w:t>(</w:t>
      </w:r>
      <w:proofErr w:type="gramEnd"/>
      <w:r w:rsidR="00F379C3">
        <w:rPr>
          <w:rFonts w:ascii="Arial" w:hAnsi="Arial"/>
          <w:sz w:val="24"/>
        </w:rPr>
        <w:t>Planilla de trabajo-Análisis Fisicoquímicos)</w:t>
      </w:r>
    </w:p>
    <w:p w:rsidR="00242295" w:rsidRPr="00F45AA1" w:rsidRDefault="00242295" w:rsidP="00242295">
      <w:pPr>
        <w:ind w:left="840"/>
        <w:jc w:val="both"/>
        <w:rPr>
          <w:rFonts w:ascii="Arial" w:hAnsi="Arial"/>
          <w:b/>
          <w:sz w:val="24"/>
        </w:rPr>
      </w:pPr>
    </w:p>
    <w:p w:rsidR="009B680D" w:rsidRDefault="009B680D" w:rsidP="00563B90">
      <w:pPr>
        <w:numPr>
          <w:ilvl w:val="1"/>
          <w:numId w:val="35"/>
        </w:numPr>
        <w:ind w:hanging="802"/>
        <w:jc w:val="both"/>
        <w:rPr>
          <w:rFonts w:ascii="Arial" w:hAnsi="Arial"/>
          <w:b/>
          <w:sz w:val="24"/>
        </w:rPr>
      </w:pPr>
      <w:r w:rsidRPr="00242295">
        <w:rPr>
          <w:rFonts w:ascii="Arial" w:hAnsi="Arial"/>
          <w:b/>
          <w:sz w:val="24"/>
        </w:rPr>
        <w:t xml:space="preserve"> LUUM.</w:t>
      </w:r>
    </w:p>
    <w:p w:rsidR="007C06C6" w:rsidRDefault="007C06C6" w:rsidP="007C06C6">
      <w:pPr>
        <w:pStyle w:val="Prrafodelista"/>
        <w:rPr>
          <w:rFonts w:ascii="Arial" w:hAnsi="Arial"/>
          <w:b/>
          <w:sz w:val="24"/>
        </w:rPr>
      </w:pPr>
    </w:p>
    <w:p w:rsidR="007C06C6" w:rsidRPr="006E0E8D" w:rsidRDefault="007C06C6" w:rsidP="006E0E8D">
      <w:pPr>
        <w:ind w:left="840"/>
        <w:jc w:val="both"/>
        <w:rPr>
          <w:rFonts w:ascii="Arial" w:hAnsi="Arial"/>
          <w:sz w:val="24"/>
        </w:rPr>
      </w:pPr>
      <w:r w:rsidRPr="007C06C6">
        <w:rPr>
          <w:rFonts w:ascii="Arial" w:hAnsi="Arial"/>
          <w:sz w:val="24"/>
          <w:lang w:val="es-MX"/>
        </w:rPr>
        <w:t xml:space="preserve">El resultado es trasmitido directamente a la PC usando el programa </w:t>
      </w:r>
      <w:proofErr w:type="spellStart"/>
      <w:r w:rsidRPr="007C06C6">
        <w:rPr>
          <w:rFonts w:ascii="Arial" w:hAnsi="Arial"/>
          <w:sz w:val="24"/>
          <w:lang w:val="es-MX"/>
        </w:rPr>
        <w:t>Hyperterminal</w:t>
      </w:r>
      <w:proofErr w:type="spellEnd"/>
      <w:r w:rsidRPr="007C06C6">
        <w:rPr>
          <w:rFonts w:ascii="Arial" w:hAnsi="Arial"/>
          <w:sz w:val="24"/>
          <w:lang w:val="es-MX"/>
        </w:rPr>
        <w:t xml:space="preserve">. Los mismos son copiados en el </w:t>
      </w:r>
      <w:r w:rsidRPr="006E0E8D">
        <w:rPr>
          <w:rFonts w:ascii="Arial" w:hAnsi="Arial"/>
          <w:sz w:val="24"/>
          <w:lang w:val="es-MX"/>
        </w:rPr>
        <w:t>FTM.QC.01.03</w:t>
      </w:r>
      <w:r w:rsidRPr="007C06C6">
        <w:rPr>
          <w:rFonts w:ascii="Arial" w:hAnsi="Arial"/>
          <w:sz w:val="24"/>
          <w:lang w:val="es-MX"/>
        </w:rPr>
        <w:t xml:space="preserve"> y este es el que se imprime. </w:t>
      </w:r>
      <w:r w:rsidR="006E0E8D">
        <w:rPr>
          <w:rFonts w:ascii="Arial" w:hAnsi="Arial"/>
          <w:sz w:val="24"/>
        </w:rPr>
        <w:t>Se guardan l</w:t>
      </w:r>
      <w:r w:rsidR="006E0E8D" w:rsidRPr="006E0E8D">
        <w:rPr>
          <w:rFonts w:ascii="Arial" w:hAnsi="Arial"/>
          <w:sz w:val="24"/>
        </w:rPr>
        <w:t>o</w:t>
      </w:r>
      <w:r w:rsidR="006E0E8D">
        <w:rPr>
          <w:rFonts w:ascii="Arial" w:hAnsi="Arial"/>
          <w:sz w:val="24"/>
        </w:rPr>
        <w:t>s</w:t>
      </w:r>
      <w:r w:rsidR="006E0E8D" w:rsidRPr="006E0E8D">
        <w:rPr>
          <w:rFonts w:ascii="Arial" w:hAnsi="Arial"/>
          <w:sz w:val="24"/>
        </w:rPr>
        <w:t xml:space="preserve"> datos originales en el servidor según la siguiente Ruta                 O:\LUUM </w:t>
      </w:r>
      <w:proofErr w:type="spellStart"/>
      <w:r w:rsidR="006E0E8D" w:rsidRPr="006E0E8D">
        <w:rPr>
          <w:rFonts w:ascii="Arial" w:hAnsi="Arial"/>
          <w:sz w:val="24"/>
        </w:rPr>
        <w:t>Laboratoristas</w:t>
      </w:r>
      <w:proofErr w:type="spellEnd"/>
      <w:r w:rsidR="006E0E8D" w:rsidRPr="006E0E8D">
        <w:rPr>
          <w:rFonts w:ascii="Arial" w:hAnsi="Arial"/>
          <w:sz w:val="24"/>
        </w:rPr>
        <w:t xml:space="preserve">\REGISTROS DE EQUIPOS. </w:t>
      </w:r>
      <w:r w:rsidR="006E0E8D">
        <w:rPr>
          <w:rFonts w:ascii="Arial" w:hAnsi="Arial"/>
          <w:sz w:val="24"/>
        </w:rPr>
        <w:t>P</w:t>
      </w:r>
      <w:r w:rsidR="006E0E8D" w:rsidRPr="006E0E8D">
        <w:rPr>
          <w:rFonts w:ascii="Arial" w:hAnsi="Arial"/>
          <w:sz w:val="24"/>
        </w:rPr>
        <w:t>osteriormente se realizan los cálculos según FTM.QC.26.0</w:t>
      </w:r>
      <w:r w:rsidR="006E0E8D">
        <w:rPr>
          <w:rFonts w:ascii="Arial" w:hAnsi="Arial"/>
          <w:sz w:val="24"/>
        </w:rPr>
        <w:t>4</w:t>
      </w:r>
      <w:r w:rsidR="006E0E8D" w:rsidRPr="006E0E8D">
        <w:rPr>
          <w:rFonts w:ascii="Arial" w:hAnsi="Arial"/>
          <w:sz w:val="24"/>
        </w:rPr>
        <w:t xml:space="preserve"> "Cálculo de pH en el laboratorio".</w:t>
      </w:r>
    </w:p>
    <w:tbl>
      <w:tblPr>
        <w:tblpPr w:leftFromText="141" w:rightFromText="141" w:vertAnchor="text" w:horzAnchor="margin" w:tblpY="194"/>
        <w:tblW w:w="10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528"/>
        <w:gridCol w:w="2528"/>
        <w:gridCol w:w="2244"/>
        <w:gridCol w:w="2813"/>
      </w:tblGrid>
      <w:tr w:rsidR="007C06C6" w:rsidRPr="007C06C6" w:rsidTr="002F18B2">
        <w:trPr>
          <w:trHeight w:val="540"/>
        </w:trPr>
        <w:tc>
          <w:tcPr>
            <w:tcW w:w="2528" w:type="dxa"/>
          </w:tcPr>
          <w:p w:rsidR="007C06C6" w:rsidRPr="007C06C6" w:rsidRDefault="007C06C6" w:rsidP="007C06C6">
            <w:pPr>
              <w:jc w:val="both"/>
              <w:rPr>
                <w:rFonts w:ascii="Arial" w:hAnsi="Arial"/>
                <w:b/>
                <w:sz w:val="24"/>
              </w:rPr>
            </w:pPr>
            <w:r w:rsidRPr="007C06C6">
              <w:rPr>
                <w:rFonts w:ascii="Arial" w:hAnsi="Arial"/>
                <w:b/>
                <w:sz w:val="24"/>
              </w:rPr>
              <w:t>CODIFICACIÓN</w:t>
            </w:r>
          </w:p>
        </w:tc>
        <w:tc>
          <w:tcPr>
            <w:tcW w:w="2528" w:type="dxa"/>
          </w:tcPr>
          <w:p w:rsidR="007C06C6" w:rsidRPr="007C06C6" w:rsidRDefault="007C06C6" w:rsidP="007C06C6">
            <w:pPr>
              <w:jc w:val="both"/>
              <w:rPr>
                <w:rFonts w:ascii="Arial" w:hAnsi="Arial"/>
                <w:b/>
                <w:sz w:val="24"/>
              </w:rPr>
            </w:pPr>
            <w:r w:rsidRPr="007C06C6">
              <w:rPr>
                <w:rFonts w:ascii="Arial" w:hAnsi="Arial"/>
                <w:b/>
                <w:sz w:val="24"/>
              </w:rPr>
              <w:t>TITULO DEL REGISTRO</w:t>
            </w:r>
          </w:p>
        </w:tc>
        <w:tc>
          <w:tcPr>
            <w:tcW w:w="2244" w:type="dxa"/>
          </w:tcPr>
          <w:p w:rsidR="007C06C6" w:rsidRPr="007C06C6" w:rsidRDefault="007C06C6" w:rsidP="007C06C6">
            <w:pPr>
              <w:jc w:val="both"/>
              <w:rPr>
                <w:rFonts w:ascii="Arial" w:hAnsi="Arial"/>
                <w:b/>
                <w:sz w:val="24"/>
              </w:rPr>
            </w:pPr>
            <w:r w:rsidRPr="007C06C6">
              <w:rPr>
                <w:rFonts w:ascii="Arial" w:hAnsi="Arial"/>
                <w:b/>
                <w:sz w:val="24"/>
              </w:rPr>
              <w:t>PERÍODO DE RETENCIÓN</w:t>
            </w:r>
          </w:p>
        </w:tc>
        <w:tc>
          <w:tcPr>
            <w:tcW w:w="2813" w:type="dxa"/>
          </w:tcPr>
          <w:p w:rsidR="007C06C6" w:rsidRPr="007C06C6" w:rsidRDefault="007C06C6" w:rsidP="007C06C6">
            <w:pPr>
              <w:jc w:val="both"/>
              <w:rPr>
                <w:rFonts w:ascii="Arial" w:hAnsi="Arial"/>
                <w:b/>
                <w:sz w:val="24"/>
              </w:rPr>
            </w:pPr>
            <w:r w:rsidRPr="007C06C6">
              <w:rPr>
                <w:rFonts w:ascii="Arial" w:hAnsi="Arial"/>
                <w:b/>
                <w:sz w:val="24"/>
              </w:rPr>
              <w:t>LUGAR DE ARCHIVO</w:t>
            </w:r>
          </w:p>
        </w:tc>
      </w:tr>
      <w:tr w:rsidR="00FE0F8E" w:rsidRPr="007C06C6" w:rsidTr="002F18B2">
        <w:trPr>
          <w:trHeight w:val="540"/>
        </w:trPr>
        <w:tc>
          <w:tcPr>
            <w:tcW w:w="2528" w:type="dxa"/>
          </w:tcPr>
          <w:p w:rsidR="00FE0F8E" w:rsidRPr="007C06C6" w:rsidRDefault="00FE0F8E" w:rsidP="00FE0F8E">
            <w:pPr>
              <w:jc w:val="both"/>
              <w:rPr>
                <w:rFonts w:ascii="Arial" w:hAnsi="Arial"/>
                <w:b/>
                <w:sz w:val="24"/>
              </w:rPr>
            </w:pPr>
            <w:r w:rsidRPr="006E0E8D">
              <w:rPr>
                <w:rFonts w:ascii="Arial" w:hAnsi="Arial"/>
                <w:sz w:val="24"/>
                <w:lang w:val="es-MX"/>
              </w:rPr>
              <w:t>FTM.QC.01.0</w:t>
            </w:r>
            <w:r>
              <w:rPr>
                <w:rFonts w:ascii="Arial" w:hAnsi="Arial"/>
                <w:sz w:val="24"/>
                <w:lang w:val="es-MX"/>
              </w:rPr>
              <w:t>3</w:t>
            </w:r>
            <w:r w:rsidRPr="007C06C6">
              <w:rPr>
                <w:rFonts w:ascii="Arial" w:hAnsi="Arial"/>
                <w:sz w:val="24"/>
                <w:lang w:val="es-MX"/>
              </w:rPr>
              <w:t xml:space="preserve"> (F-134)</w:t>
            </w:r>
          </w:p>
        </w:tc>
        <w:tc>
          <w:tcPr>
            <w:tcW w:w="2528" w:type="dxa"/>
          </w:tcPr>
          <w:p w:rsidR="00FE0F8E" w:rsidRPr="007C06C6" w:rsidRDefault="00FE0F8E" w:rsidP="00FE0F8E">
            <w:pPr>
              <w:jc w:val="both"/>
              <w:rPr>
                <w:rFonts w:ascii="Arial" w:hAnsi="Arial"/>
                <w:b/>
                <w:sz w:val="24"/>
              </w:rPr>
            </w:pPr>
            <w:r w:rsidRPr="007C06C6">
              <w:rPr>
                <w:rFonts w:ascii="Arial" w:hAnsi="Arial"/>
                <w:sz w:val="24"/>
                <w:lang w:val="es-MX"/>
              </w:rPr>
              <w:t>Determinación de pH</w:t>
            </w:r>
          </w:p>
        </w:tc>
        <w:tc>
          <w:tcPr>
            <w:tcW w:w="2244" w:type="dxa"/>
          </w:tcPr>
          <w:p w:rsidR="00FE0F8E" w:rsidRPr="007C06C6" w:rsidRDefault="00FE0F8E" w:rsidP="00FE0F8E">
            <w:pPr>
              <w:jc w:val="both"/>
              <w:rPr>
                <w:rFonts w:ascii="Arial" w:hAnsi="Arial"/>
                <w:sz w:val="24"/>
              </w:rPr>
            </w:pPr>
            <w:r w:rsidRPr="007C06C6">
              <w:rPr>
                <w:rFonts w:ascii="Arial" w:hAnsi="Arial"/>
                <w:sz w:val="24"/>
              </w:rPr>
              <w:t>5 años</w:t>
            </w:r>
          </w:p>
        </w:tc>
        <w:tc>
          <w:tcPr>
            <w:tcW w:w="2813" w:type="dxa"/>
          </w:tcPr>
          <w:p w:rsidR="00FE0F8E" w:rsidRPr="007C06C6" w:rsidRDefault="00FE0F8E" w:rsidP="00FE0F8E">
            <w:pPr>
              <w:jc w:val="both"/>
              <w:rPr>
                <w:rFonts w:ascii="Arial" w:hAnsi="Arial"/>
                <w:sz w:val="24"/>
                <w:lang w:val="es-MX"/>
              </w:rPr>
            </w:pPr>
            <w:r w:rsidRPr="007C06C6">
              <w:rPr>
                <w:rFonts w:ascii="Arial" w:hAnsi="Arial"/>
                <w:sz w:val="24"/>
              </w:rPr>
              <w:t>Junto con formulario que corresponda según tipo de monitoreo.</w:t>
            </w:r>
          </w:p>
        </w:tc>
      </w:tr>
      <w:tr w:rsidR="00FE0F8E" w:rsidRPr="007C06C6" w:rsidTr="002F18B2">
        <w:trPr>
          <w:trHeight w:val="540"/>
        </w:trPr>
        <w:tc>
          <w:tcPr>
            <w:tcW w:w="2528" w:type="dxa"/>
          </w:tcPr>
          <w:p w:rsidR="00FE0F8E" w:rsidRPr="007C06C6" w:rsidRDefault="00FE0F8E" w:rsidP="00FE0F8E">
            <w:pPr>
              <w:jc w:val="both"/>
              <w:rPr>
                <w:rFonts w:ascii="Arial" w:hAnsi="Arial"/>
                <w:b/>
                <w:sz w:val="24"/>
              </w:rPr>
            </w:pPr>
            <w:r w:rsidRPr="006E0E8D">
              <w:rPr>
                <w:rFonts w:ascii="Arial" w:hAnsi="Arial"/>
                <w:sz w:val="24"/>
                <w:lang w:val="es-MX"/>
              </w:rPr>
              <w:t>FTM.QC.01.0</w:t>
            </w:r>
            <w:r>
              <w:rPr>
                <w:rFonts w:ascii="Arial" w:hAnsi="Arial"/>
                <w:sz w:val="24"/>
                <w:lang w:val="es-MX"/>
              </w:rPr>
              <w:t>4</w:t>
            </w:r>
            <w:r w:rsidRPr="007C06C6">
              <w:rPr>
                <w:rFonts w:ascii="Arial" w:hAnsi="Arial"/>
                <w:sz w:val="24"/>
                <w:lang w:val="es-MX"/>
              </w:rPr>
              <w:t xml:space="preserve"> (F-</w:t>
            </w:r>
            <w:r w:rsidRPr="00664376">
              <w:rPr>
                <w:rFonts w:ascii="Arial" w:hAnsi="Arial"/>
                <w:sz w:val="24"/>
                <w:lang w:val="es-MX"/>
              </w:rPr>
              <w:t>134)</w:t>
            </w:r>
          </w:p>
        </w:tc>
        <w:tc>
          <w:tcPr>
            <w:tcW w:w="2528" w:type="dxa"/>
          </w:tcPr>
          <w:p w:rsidR="00FE0F8E" w:rsidRPr="007C06C6" w:rsidRDefault="00FE0F8E" w:rsidP="00FE0F8E">
            <w:pPr>
              <w:jc w:val="both"/>
              <w:rPr>
                <w:rFonts w:ascii="Arial" w:hAnsi="Arial"/>
                <w:b/>
                <w:sz w:val="24"/>
              </w:rPr>
            </w:pPr>
            <w:r>
              <w:rPr>
                <w:rFonts w:ascii="Arial" w:hAnsi="Arial"/>
                <w:sz w:val="24"/>
                <w:lang w:val="es-MX"/>
              </w:rPr>
              <w:t>Calculo de pH</w:t>
            </w:r>
          </w:p>
        </w:tc>
        <w:tc>
          <w:tcPr>
            <w:tcW w:w="2244" w:type="dxa"/>
          </w:tcPr>
          <w:p w:rsidR="00FE0F8E" w:rsidRPr="007C06C6" w:rsidRDefault="00FE0F8E" w:rsidP="00FE0F8E">
            <w:pPr>
              <w:jc w:val="both"/>
              <w:rPr>
                <w:rFonts w:ascii="Arial" w:hAnsi="Arial"/>
                <w:sz w:val="24"/>
              </w:rPr>
            </w:pPr>
            <w:r w:rsidRPr="007C06C6">
              <w:rPr>
                <w:rFonts w:ascii="Arial" w:hAnsi="Arial"/>
                <w:sz w:val="24"/>
              </w:rPr>
              <w:t>5 años</w:t>
            </w:r>
          </w:p>
        </w:tc>
        <w:tc>
          <w:tcPr>
            <w:tcW w:w="2813" w:type="dxa"/>
          </w:tcPr>
          <w:p w:rsidR="00FE0F8E" w:rsidRPr="007C06C6" w:rsidRDefault="00FE0F8E" w:rsidP="00FE0F8E">
            <w:pPr>
              <w:jc w:val="both"/>
              <w:rPr>
                <w:rFonts w:ascii="Arial" w:hAnsi="Arial"/>
                <w:sz w:val="24"/>
                <w:lang w:val="es-MX"/>
              </w:rPr>
            </w:pPr>
            <w:r w:rsidRPr="007C06C6">
              <w:rPr>
                <w:rFonts w:ascii="Arial" w:hAnsi="Arial"/>
                <w:sz w:val="24"/>
              </w:rPr>
              <w:t>Junto con formulario que corresponda según tipo de monitoreo.</w:t>
            </w:r>
          </w:p>
        </w:tc>
      </w:tr>
      <w:tr w:rsidR="00FE0F8E" w:rsidRPr="007C06C6" w:rsidTr="002F18B2">
        <w:trPr>
          <w:trHeight w:val="540"/>
        </w:trPr>
        <w:tc>
          <w:tcPr>
            <w:tcW w:w="2528" w:type="dxa"/>
          </w:tcPr>
          <w:p w:rsidR="00FE0F8E" w:rsidRPr="009E6AD8" w:rsidRDefault="00FE0F8E" w:rsidP="00FE0F8E">
            <w:pPr>
              <w:jc w:val="both"/>
              <w:rPr>
                <w:rFonts w:ascii="Arial" w:hAnsi="Arial"/>
                <w:sz w:val="24"/>
                <w:lang w:val="es-MX"/>
              </w:rPr>
            </w:pPr>
            <w:r w:rsidRPr="009E6AD8">
              <w:rPr>
                <w:rFonts w:ascii="Arial" w:hAnsi="Arial"/>
                <w:sz w:val="24"/>
                <w:lang w:val="es-MX"/>
              </w:rPr>
              <w:t>FTM.QC.01.0</w:t>
            </w:r>
            <w:r>
              <w:rPr>
                <w:rFonts w:ascii="Arial" w:hAnsi="Arial"/>
                <w:sz w:val="24"/>
                <w:lang w:val="es-MX"/>
              </w:rPr>
              <w:t>5</w:t>
            </w:r>
            <w:r w:rsidRPr="009E6AD8">
              <w:rPr>
                <w:rFonts w:ascii="Arial" w:hAnsi="Arial"/>
                <w:sz w:val="24"/>
                <w:lang w:val="es-MX"/>
              </w:rPr>
              <w:t xml:space="preserve"> (F- 042)</w:t>
            </w:r>
          </w:p>
        </w:tc>
        <w:tc>
          <w:tcPr>
            <w:tcW w:w="2528" w:type="dxa"/>
          </w:tcPr>
          <w:p w:rsidR="00FE0F8E" w:rsidRPr="007C06C6" w:rsidRDefault="00FE0F8E" w:rsidP="00FE0F8E">
            <w:pPr>
              <w:jc w:val="both"/>
              <w:rPr>
                <w:rFonts w:ascii="Arial" w:hAnsi="Arial"/>
                <w:sz w:val="24"/>
                <w:lang w:val="es-MX"/>
              </w:rPr>
            </w:pPr>
            <w:r w:rsidRPr="007C06C6">
              <w:rPr>
                <w:rFonts w:ascii="Arial" w:hAnsi="Arial"/>
                <w:sz w:val="24"/>
              </w:rPr>
              <w:t>Cambio de Buffer, Solución de Guardado y Muestra de control de pH</w:t>
            </w:r>
          </w:p>
          <w:p w:rsidR="00FE0F8E" w:rsidRPr="007C06C6" w:rsidRDefault="00FE0F8E" w:rsidP="00FE0F8E">
            <w:pPr>
              <w:ind w:left="840"/>
              <w:jc w:val="both"/>
              <w:rPr>
                <w:rFonts w:ascii="Arial" w:hAnsi="Arial"/>
                <w:sz w:val="24"/>
                <w:lang w:val="es-MX"/>
              </w:rPr>
            </w:pPr>
          </w:p>
        </w:tc>
        <w:tc>
          <w:tcPr>
            <w:tcW w:w="2244" w:type="dxa"/>
          </w:tcPr>
          <w:p w:rsidR="00FE0F8E" w:rsidRPr="007C06C6" w:rsidRDefault="00FE0F8E" w:rsidP="00FE0F8E">
            <w:pPr>
              <w:jc w:val="both"/>
              <w:rPr>
                <w:rFonts w:ascii="Arial" w:hAnsi="Arial"/>
                <w:sz w:val="24"/>
              </w:rPr>
            </w:pPr>
            <w:r w:rsidRPr="007C06C6">
              <w:rPr>
                <w:rFonts w:ascii="Arial" w:hAnsi="Arial"/>
                <w:sz w:val="24"/>
              </w:rPr>
              <w:t>Hasta 5 años en archivo general del LUUM (hasta 1 año en el LUUM).</w:t>
            </w:r>
          </w:p>
        </w:tc>
        <w:tc>
          <w:tcPr>
            <w:tcW w:w="2813" w:type="dxa"/>
          </w:tcPr>
          <w:p w:rsidR="00FE0F8E" w:rsidRPr="007C06C6" w:rsidRDefault="00FE0F8E" w:rsidP="00FE0F8E">
            <w:pPr>
              <w:jc w:val="both"/>
              <w:rPr>
                <w:rFonts w:ascii="Arial" w:hAnsi="Arial"/>
                <w:sz w:val="24"/>
                <w:lang w:val="es-MX"/>
              </w:rPr>
            </w:pPr>
            <w:r>
              <w:rPr>
                <w:rFonts w:ascii="Arial" w:hAnsi="Arial"/>
                <w:sz w:val="24"/>
                <w:lang w:val="es-MX"/>
              </w:rPr>
              <w:t>C</w:t>
            </w:r>
            <w:r w:rsidRPr="007C06C6">
              <w:rPr>
                <w:rFonts w:ascii="Arial" w:hAnsi="Arial"/>
                <w:sz w:val="24"/>
                <w:lang w:val="es-MX"/>
              </w:rPr>
              <w:t>arpeta rotulada con código y título del formulario en el LUUM.</w:t>
            </w:r>
          </w:p>
        </w:tc>
      </w:tr>
    </w:tbl>
    <w:p w:rsidR="00C02646" w:rsidRDefault="00C02646">
      <w:pPr>
        <w:jc w:val="both"/>
        <w:rPr>
          <w:rFonts w:ascii="Arial" w:hAnsi="Arial"/>
          <w:sz w:val="24"/>
        </w:rPr>
      </w:pPr>
    </w:p>
    <w:p w:rsidR="00141439" w:rsidRPr="008A4891" w:rsidRDefault="00141439" w:rsidP="008A4891">
      <w:pPr>
        <w:numPr>
          <w:ilvl w:val="0"/>
          <w:numId w:val="29"/>
        </w:numPr>
        <w:rPr>
          <w:rFonts w:ascii="Arial" w:hAnsi="Arial"/>
          <w:b/>
          <w:i/>
          <w:sz w:val="24"/>
          <w:lang w:val="es-UY"/>
        </w:rPr>
      </w:pPr>
      <w:r w:rsidRPr="008A4891">
        <w:rPr>
          <w:rFonts w:ascii="Arial" w:hAnsi="Arial"/>
          <w:b/>
          <w:i/>
          <w:sz w:val="24"/>
          <w:lang w:val="es-UY"/>
        </w:rPr>
        <w:t>CONTROL DE CALIDAD/ASEGURAMIENTO DE CALIDAD</w:t>
      </w:r>
    </w:p>
    <w:p w:rsidR="00141439" w:rsidRDefault="00141439">
      <w:pPr>
        <w:jc w:val="both"/>
        <w:rPr>
          <w:rFonts w:ascii="Arial" w:hAnsi="Arial"/>
          <w:sz w:val="24"/>
        </w:rPr>
      </w:pPr>
    </w:p>
    <w:p w:rsidR="005F1C01" w:rsidRPr="005F1C01" w:rsidRDefault="005F1C01" w:rsidP="008A4891">
      <w:pPr>
        <w:numPr>
          <w:ilvl w:val="1"/>
          <w:numId w:val="29"/>
        </w:numPr>
        <w:ind w:left="709" w:hanging="709"/>
        <w:jc w:val="both"/>
        <w:rPr>
          <w:rFonts w:ascii="Arial" w:hAnsi="Arial"/>
          <w:sz w:val="24"/>
        </w:rPr>
      </w:pPr>
      <w:r>
        <w:rPr>
          <w:rFonts w:ascii="Arial" w:hAnsi="Arial"/>
          <w:sz w:val="24"/>
        </w:rPr>
        <w:t xml:space="preserve">Chequear </w:t>
      </w:r>
      <w:r w:rsidR="00BA72CE">
        <w:rPr>
          <w:rFonts w:ascii="Arial" w:hAnsi="Arial"/>
          <w:sz w:val="24"/>
        </w:rPr>
        <w:t>la pendiente del electrodo diariamente mediante la calibración por tres puntos. La pendiente debe estar preferentemente entre 92 y 102 %.</w:t>
      </w:r>
    </w:p>
    <w:p w:rsidR="008A4891" w:rsidRPr="008A4891" w:rsidRDefault="00141439" w:rsidP="008A4891">
      <w:pPr>
        <w:numPr>
          <w:ilvl w:val="1"/>
          <w:numId w:val="29"/>
        </w:numPr>
        <w:ind w:left="709" w:hanging="709"/>
        <w:jc w:val="both"/>
        <w:rPr>
          <w:rFonts w:ascii="Arial" w:hAnsi="Arial"/>
          <w:sz w:val="24"/>
        </w:rPr>
      </w:pPr>
      <w:r w:rsidRPr="008A4891">
        <w:rPr>
          <w:rFonts w:ascii="Arial" w:hAnsi="Arial"/>
          <w:color w:val="000000"/>
          <w:sz w:val="24"/>
        </w:rPr>
        <w:t>Se utilizan Gráficos de control de</w:t>
      </w:r>
      <w:r w:rsidR="00577181" w:rsidRPr="008A4891">
        <w:rPr>
          <w:rFonts w:ascii="Arial" w:hAnsi="Arial"/>
          <w:color w:val="000000"/>
          <w:sz w:val="24"/>
        </w:rPr>
        <w:t>l</w:t>
      </w:r>
      <w:r w:rsidRPr="008A4891">
        <w:rPr>
          <w:rFonts w:ascii="Arial" w:hAnsi="Arial"/>
          <w:color w:val="000000"/>
          <w:sz w:val="24"/>
        </w:rPr>
        <w:t xml:space="preserve"> estándar</w:t>
      </w:r>
      <w:r w:rsidR="000749E6">
        <w:rPr>
          <w:rFonts w:ascii="Arial" w:hAnsi="Arial"/>
          <w:color w:val="000000"/>
          <w:sz w:val="24"/>
        </w:rPr>
        <w:t xml:space="preserve"> </w:t>
      </w:r>
      <w:r w:rsidR="00577181" w:rsidRPr="008A4891">
        <w:rPr>
          <w:rFonts w:ascii="Arial" w:hAnsi="Arial"/>
          <w:color w:val="000000"/>
          <w:sz w:val="24"/>
        </w:rPr>
        <w:t>C</w:t>
      </w:r>
      <w:r w:rsidR="004D2E6F" w:rsidRPr="008A4891">
        <w:rPr>
          <w:rFonts w:ascii="Arial" w:hAnsi="Arial"/>
          <w:color w:val="000000"/>
          <w:sz w:val="24"/>
        </w:rPr>
        <w:t>ontrol</w:t>
      </w:r>
      <w:r w:rsidR="00577181" w:rsidRPr="008A4891">
        <w:rPr>
          <w:rFonts w:ascii="Arial" w:hAnsi="Arial"/>
          <w:color w:val="000000"/>
          <w:sz w:val="24"/>
        </w:rPr>
        <w:t xml:space="preserve"> Estadístico</w:t>
      </w:r>
      <w:r w:rsidR="004D2E6F" w:rsidRPr="008A4891">
        <w:rPr>
          <w:rFonts w:ascii="Arial" w:hAnsi="Arial"/>
          <w:color w:val="000000"/>
          <w:sz w:val="24"/>
        </w:rPr>
        <w:t xml:space="preserve"> pH 7.0</w:t>
      </w:r>
      <w:r w:rsidRPr="008A4891">
        <w:rPr>
          <w:rFonts w:ascii="Arial" w:hAnsi="Arial"/>
          <w:color w:val="000000"/>
          <w:sz w:val="24"/>
        </w:rPr>
        <w:t xml:space="preserve"> </w:t>
      </w:r>
      <w:r w:rsidRPr="00664376">
        <w:rPr>
          <w:rFonts w:ascii="Arial" w:hAnsi="Arial"/>
          <w:color w:val="000000"/>
          <w:sz w:val="24"/>
        </w:rPr>
        <w:t>FTM.QC.</w:t>
      </w:r>
      <w:r w:rsidR="00A67D23" w:rsidRPr="00664376">
        <w:rPr>
          <w:rFonts w:ascii="Arial" w:hAnsi="Arial"/>
          <w:color w:val="000000"/>
          <w:sz w:val="24"/>
        </w:rPr>
        <w:t>01</w:t>
      </w:r>
      <w:r w:rsidRPr="00664376">
        <w:rPr>
          <w:rFonts w:ascii="Arial" w:hAnsi="Arial"/>
          <w:color w:val="000000"/>
          <w:sz w:val="24"/>
        </w:rPr>
        <w:t>.0</w:t>
      </w:r>
      <w:r w:rsidR="00CE5885" w:rsidRPr="00664376">
        <w:rPr>
          <w:rFonts w:ascii="Arial" w:hAnsi="Arial"/>
          <w:color w:val="000000"/>
          <w:sz w:val="24"/>
        </w:rPr>
        <w:t>5</w:t>
      </w:r>
      <w:r w:rsidRPr="008A4891">
        <w:rPr>
          <w:rFonts w:ascii="Arial" w:hAnsi="Arial"/>
          <w:color w:val="000000"/>
          <w:sz w:val="24"/>
        </w:rPr>
        <w:t xml:space="preserve"> y </w:t>
      </w:r>
      <w:r w:rsidR="00577181" w:rsidRPr="008A4891">
        <w:rPr>
          <w:rFonts w:ascii="Arial" w:hAnsi="Arial"/>
          <w:color w:val="000000"/>
          <w:sz w:val="24"/>
        </w:rPr>
        <w:t xml:space="preserve">de </w:t>
      </w:r>
      <w:r w:rsidRPr="008A4891">
        <w:rPr>
          <w:rFonts w:ascii="Arial" w:hAnsi="Arial"/>
          <w:color w:val="000000"/>
          <w:sz w:val="24"/>
        </w:rPr>
        <w:t>control de duplicados FTM.QC.</w:t>
      </w:r>
      <w:r w:rsidR="00A67D23">
        <w:rPr>
          <w:rFonts w:ascii="Arial" w:hAnsi="Arial"/>
          <w:color w:val="000000"/>
          <w:sz w:val="24"/>
        </w:rPr>
        <w:t>01</w:t>
      </w:r>
      <w:r w:rsidRPr="008A4891">
        <w:rPr>
          <w:rFonts w:ascii="Arial" w:hAnsi="Arial"/>
          <w:color w:val="000000"/>
          <w:sz w:val="24"/>
        </w:rPr>
        <w:t>.0</w:t>
      </w:r>
      <w:r w:rsidR="00CE5885">
        <w:rPr>
          <w:rFonts w:ascii="Arial" w:hAnsi="Arial"/>
          <w:color w:val="000000"/>
          <w:sz w:val="24"/>
        </w:rPr>
        <w:t>6</w:t>
      </w:r>
      <w:r w:rsidRPr="008A4891">
        <w:rPr>
          <w:rFonts w:ascii="Arial" w:hAnsi="Arial"/>
          <w:color w:val="000000"/>
          <w:sz w:val="24"/>
        </w:rPr>
        <w:t xml:space="preserve"> como se describe en el procedimiento técnico P</w:t>
      </w:r>
      <w:r w:rsidR="005F1C01">
        <w:rPr>
          <w:rFonts w:ascii="Arial" w:hAnsi="Arial"/>
          <w:color w:val="000000"/>
          <w:sz w:val="24"/>
        </w:rPr>
        <w:t>G</w:t>
      </w:r>
      <w:r w:rsidR="00EA36AA" w:rsidRPr="008A4891">
        <w:rPr>
          <w:rFonts w:ascii="Arial" w:hAnsi="Arial"/>
          <w:color w:val="000000"/>
          <w:sz w:val="24"/>
        </w:rPr>
        <w:t>.</w:t>
      </w:r>
      <w:r w:rsidR="005F1C01">
        <w:rPr>
          <w:rFonts w:ascii="Arial" w:hAnsi="Arial"/>
          <w:color w:val="000000"/>
          <w:sz w:val="24"/>
        </w:rPr>
        <w:t>AE</w:t>
      </w:r>
      <w:r w:rsidRPr="004B0E88">
        <w:rPr>
          <w:rFonts w:ascii="Arial" w:hAnsi="Arial"/>
          <w:color w:val="000000"/>
          <w:sz w:val="24"/>
        </w:rPr>
        <w:t>.0</w:t>
      </w:r>
      <w:r w:rsidR="005F1C01" w:rsidRPr="004B0E88">
        <w:rPr>
          <w:rFonts w:ascii="Arial" w:hAnsi="Arial"/>
          <w:color w:val="000000"/>
          <w:sz w:val="24"/>
        </w:rPr>
        <w:t>X</w:t>
      </w:r>
      <w:r w:rsidRPr="004B0E88">
        <w:rPr>
          <w:rFonts w:ascii="Arial" w:hAnsi="Arial"/>
          <w:color w:val="000000"/>
          <w:sz w:val="24"/>
        </w:rPr>
        <w:t>.</w:t>
      </w:r>
    </w:p>
    <w:p w:rsidR="00141439" w:rsidRDefault="00141439" w:rsidP="008A4891">
      <w:pPr>
        <w:numPr>
          <w:ilvl w:val="1"/>
          <w:numId w:val="29"/>
        </w:numPr>
        <w:ind w:left="709" w:hanging="709"/>
        <w:jc w:val="both"/>
        <w:rPr>
          <w:rFonts w:ascii="Arial" w:hAnsi="Arial"/>
          <w:sz w:val="24"/>
        </w:rPr>
      </w:pPr>
      <w:r>
        <w:rPr>
          <w:rFonts w:ascii="Arial" w:hAnsi="Arial"/>
          <w:sz w:val="24"/>
        </w:rPr>
        <w:lastRenderedPageBreak/>
        <w:t xml:space="preserve">Una vez al mes se controlan los potenciales </w:t>
      </w:r>
      <w:r w:rsidR="00DF4D5C">
        <w:rPr>
          <w:rFonts w:ascii="Arial" w:hAnsi="Arial"/>
          <w:sz w:val="24"/>
        </w:rPr>
        <w:t xml:space="preserve">del electrodo y se registran en </w:t>
      </w:r>
      <w:r>
        <w:rPr>
          <w:rFonts w:ascii="Arial" w:hAnsi="Arial"/>
          <w:sz w:val="24"/>
        </w:rPr>
        <w:t xml:space="preserve">la </w:t>
      </w:r>
      <w:r w:rsidRPr="008A4891">
        <w:rPr>
          <w:rFonts w:ascii="Arial" w:hAnsi="Arial"/>
          <w:sz w:val="24"/>
        </w:rPr>
        <w:t>planilla FTM.QC.</w:t>
      </w:r>
      <w:r w:rsidR="00A67D23">
        <w:rPr>
          <w:rFonts w:ascii="Arial" w:hAnsi="Arial"/>
          <w:sz w:val="24"/>
        </w:rPr>
        <w:t>01</w:t>
      </w:r>
      <w:r w:rsidRPr="008A4891">
        <w:rPr>
          <w:rFonts w:ascii="Arial" w:hAnsi="Arial"/>
          <w:sz w:val="24"/>
        </w:rPr>
        <w:t>.0</w:t>
      </w:r>
      <w:r w:rsidR="00CE5885">
        <w:rPr>
          <w:rFonts w:ascii="Arial" w:hAnsi="Arial"/>
          <w:sz w:val="24"/>
        </w:rPr>
        <w:t>2</w:t>
      </w:r>
      <w:r w:rsidRPr="008A4891">
        <w:rPr>
          <w:rFonts w:ascii="Arial" w:hAnsi="Arial"/>
          <w:sz w:val="24"/>
        </w:rPr>
        <w:t xml:space="preserve"> cuyo fo</w:t>
      </w:r>
      <w:r w:rsidR="00BB492F" w:rsidRPr="008A4891">
        <w:rPr>
          <w:rFonts w:ascii="Arial" w:hAnsi="Arial"/>
          <w:sz w:val="24"/>
        </w:rPr>
        <w:t>rmato se encuentra en el Anexo 1</w:t>
      </w:r>
      <w:r w:rsidRPr="008A4891">
        <w:rPr>
          <w:rFonts w:ascii="Arial" w:hAnsi="Arial"/>
          <w:sz w:val="24"/>
        </w:rPr>
        <w:t>.</w:t>
      </w:r>
      <w:r w:rsidR="009E1108">
        <w:rPr>
          <w:rFonts w:ascii="Arial" w:hAnsi="Arial"/>
          <w:sz w:val="24"/>
        </w:rPr>
        <w:t xml:space="preserve"> Se seguirán las pautas sugeridas por el fabricante.</w:t>
      </w:r>
    </w:p>
    <w:p w:rsidR="0005710E" w:rsidRDefault="009E1108" w:rsidP="0005710E">
      <w:pPr>
        <w:numPr>
          <w:ilvl w:val="1"/>
          <w:numId w:val="29"/>
        </w:numPr>
        <w:ind w:left="709" w:hanging="709"/>
        <w:jc w:val="both"/>
        <w:rPr>
          <w:rFonts w:ascii="Arial" w:hAnsi="Arial"/>
          <w:sz w:val="24"/>
        </w:rPr>
      </w:pPr>
      <w:r>
        <w:rPr>
          <w:rFonts w:ascii="Arial" w:hAnsi="Arial"/>
          <w:color w:val="000000"/>
          <w:sz w:val="24"/>
        </w:rPr>
        <w:t>Se realizará el ajuste al menos una vez al día</w:t>
      </w:r>
      <w:r w:rsidR="00F45AA1">
        <w:rPr>
          <w:rFonts w:ascii="Arial" w:hAnsi="Arial"/>
          <w:color w:val="000000"/>
          <w:sz w:val="24"/>
        </w:rPr>
        <w:t>,</w:t>
      </w:r>
      <w:r>
        <w:rPr>
          <w:rFonts w:ascii="Arial" w:hAnsi="Arial"/>
          <w:color w:val="000000"/>
          <w:sz w:val="24"/>
        </w:rPr>
        <w:t xml:space="preserve"> los días que se requiera medir pH.</w:t>
      </w:r>
    </w:p>
    <w:p w:rsidR="00305056" w:rsidRDefault="00305056" w:rsidP="00A01A7E">
      <w:pPr>
        <w:numPr>
          <w:ilvl w:val="1"/>
          <w:numId w:val="29"/>
        </w:numPr>
        <w:ind w:left="709" w:hanging="709"/>
        <w:jc w:val="both"/>
        <w:rPr>
          <w:rFonts w:ascii="Arial" w:hAnsi="Arial"/>
          <w:sz w:val="24"/>
        </w:rPr>
      </w:pPr>
      <w:r w:rsidRPr="0005710E">
        <w:rPr>
          <w:rFonts w:ascii="Arial" w:hAnsi="Arial"/>
          <w:sz w:val="24"/>
        </w:rPr>
        <w:t xml:space="preserve">Para verificar la respuesta correcta del electrodo, medir al menos una vez al día una muestra con y sin el agregado de solución saturada de </w:t>
      </w:r>
      <w:proofErr w:type="spellStart"/>
      <w:r w:rsidRPr="0005710E">
        <w:rPr>
          <w:rFonts w:ascii="Arial" w:hAnsi="Arial"/>
          <w:sz w:val="24"/>
        </w:rPr>
        <w:t>KCl</w:t>
      </w:r>
      <w:proofErr w:type="spellEnd"/>
      <w:r w:rsidRPr="0005710E">
        <w:rPr>
          <w:rFonts w:ascii="Arial" w:hAnsi="Arial"/>
          <w:sz w:val="24"/>
        </w:rPr>
        <w:t xml:space="preserve"> (10 gotas/50 </w:t>
      </w:r>
      <w:proofErr w:type="spellStart"/>
      <w:r w:rsidRPr="0005710E">
        <w:rPr>
          <w:rFonts w:ascii="Arial" w:hAnsi="Arial"/>
          <w:sz w:val="24"/>
        </w:rPr>
        <w:t>mL</w:t>
      </w:r>
      <w:proofErr w:type="spellEnd"/>
      <w:r w:rsidRPr="0005710E">
        <w:rPr>
          <w:rFonts w:ascii="Arial" w:hAnsi="Arial"/>
          <w:sz w:val="24"/>
        </w:rPr>
        <w:t xml:space="preserve"> muestra). Graficar </w:t>
      </w:r>
      <w:proofErr w:type="spellStart"/>
      <w:r w:rsidRPr="0005710E">
        <w:rPr>
          <w:rFonts w:ascii="Arial" w:hAnsi="Arial"/>
          <w:sz w:val="24"/>
        </w:rPr>
        <w:t>Abs</w:t>
      </w:r>
      <w:proofErr w:type="spellEnd"/>
      <w:r w:rsidRPr="0005710E">
        <w:rPr>
          <w:rFonts w:ascii="Arial" w:hAnsi="Arial"/>
          <w:sz w:val="24"/>
        </w:rPr>
        <w:t>(∆pH) en FTM.QC.</w:t>
      </w:r>
      <w:r w:rsidR="00CE5885">
        <w:rPr>
          <w:rFonts w:ascii="Arial" w:hAnsi="Arial"/>
          <w:sz w:val="24"/>
        </w:rPr>
        <w:t>01.07</w:t>
      </w:r>
    </w:p>
    <w:p w:rsidR="004A597E" w:rsidRPr="0005710E" w:rsidRDefault="004A597E" w:rsidP="00A01A7E">
      <w:pPr>
        <w:numPr>
          <w:ilvl w:val="1"/>
          <w:numId w:val="29"/>
        </w:numPr>
        <w:ind w:left="709" w:hanging="709"/>
        <w:jc w:val="both"/>
        <w:rPr>
          <w:rFonts w:ascii="Arial" w:hAnsi="Arial"/>
          <w:sz w:val="24"/>
        </w:rPr>
      </w:pPr>
      <w:r>
        <w:rPr>
          <w:rFonts w:ascii="Arial" w:hAnsi="Arial"/>
          <w:sz w:val="24"/>
        </w:rPr>
        <w:t>En el caso que el pH&lt;6.5 ó pH&gt;8.5, se debe realizar tres veces consecutivas la medida sobre la misma muestra y se informa el tercer valor. (GLP EN MEDICIONES DE pH. RADIOMETER)</w:t>
      </w:r>
    </w:p>
    <w:p w:rsidR="008A4891" w:rsidRDefault="008A4891" w:rsidP="008A4891">
      <w:pPr>
        <w:jc w:val="both"/>
        <w:rPr>
          <w:rFonts w:ascii="Arial" w:hAnsi="Arial"/>
          <w:b/>
          <w:sz w:val="24"/>
        </w:rPr>
      </w:pPr>
    </w:p>
    <w:p w:rsidR="00141439" w:rsidRPr="008A4891" w:rsidRDefault="00141439" w:rsidP="008A4891">
      <w:pPr>
        <w:numPr>
          <w:ilvl w:val="0"/>
          <w:numId w:val="29"/>
        </w:numPr>
        <w:rPr>
          <w:rFonts w:ascii="Arial" w:hAnsi="Arial"/>
          <w:b/>
          <w:i/>
          <w:sz w:val="24"/>
          <w:lang w:val="es-UY"/>
        </w:rPr>
      </w:pPr>
      <w:r w:rsidRPr="008A4891">
        <w:rPr>
          <w:rFonts w:ascii="Arial" w:hAnsi="Arial"/>
          <w:b/>
          <w:i/>
          <w:sz w:val="24"/>
          <w:lang w:val="es-UY"/>
        </w:rPr>
        <w:t>NATURALEZA DE LA REVISIÓN</w:t>
      </w:r>
    </w:p>
    <w:p w:rsidR="00141439" w:rsidRDefault="00141439">
      <w:pPr>
        <w:jc w:val="both"/>
        <w:rPr>
          <w:rFonts w:ascii="Arial" w:hAnsi="Arial"/>
          <w:b/>
          <w:sz w:val="24"/>
        </w:rPr>
      </w:pPr>
    </w:p>
    <w:p w:rsidR="00033B56" w:rsidRDefault="00BA72CE">
      <w:pPr>
        <w:jc w:val="both"/>
        <w:rPr>
          <w:rFonts w:ascii="Arial" w:hAnsi="Arial"/>
          <w:sz w:val="24"/>
        </w:rPr>
      </w:pPr>
      <w:r>
        <w:rPr>
          <w:rFonts w:ascii="Arial" w:hAnsi="Arial"/>
          <w:sz w:val="24"/>
        </w:rPr>
        <w:t xml:space="preserve">No aplica. Primera </w:t>
      </w:r>
      <w:r w:rsidR="00116D75">
        <w:rPr>
          <w:rFonts w:ascii="Arial" w:hAnsi="Arial"/>
          <w:sz w:val="24"/>
        </w:rPr>
        <w:t xml:space="preserve">versión </w:t>
      </w:r>
      <w:r w:rsidR="004C2B7A">
        <w:rPr>
          <w:rFonts w:ascii="Arial" w:hAnsi="Arial"/>
          <w:sz w:val="24"/>
        </w:rPr>
        <w:t>armonizada.</w:t>
      </w:r>
    </w:p>
    <w:p w:rsidR="00C54342" w:rsidRDefault="00C54342">
      <w:pPr>
        <w:jc w:val="both"/>
        <w:rPr>
          <w:rFonts w:ascii="Arial" w:hAnsi="Arial"/>
          <w:sz w:val="24"/>
        </w:rPr>
      </w:pPr>
    </w:p>
    <w:p w:rsidR="004D2E6F" w:rsidRPr="00FE0F8E" w:rsidRDefault="00141439" w:rsidP="009E1108">
      <w:pPr>
        <w:numPr>
          <w:ilvl w:val="0"/>
          <w:numId w:val="29"/>
        </w:numPr>
        <w:rPr>
          <w:rFonts w:ascii="Arial" w:hAnsi="Arial"/>
          <w:b/>
          <w:sz w:val="24"/>
        </w:rPr>
      </w:pPr>
      <w:r w:rsidRPr="00FE0F8E">
        <w:rPr>
          <w:rFonts w:ascii="Arial" w:hAnsi="Arial"/>
          <w:b/>
          <w:sz w:val="24"/>
        </w:rPr>
        <w:t>ANEXO</w:t>
      </w:r>
      <w:r w:rsidR="004D2E6F" w:rsidRPr="00FE0F8E">
        <w:rPr>
          <w:rFonts w:ascii="Arial" w:hAnsi="Arial"/>
          <w:b/>
          <w:sz w:val="24"/>
        </w:rPr>
        <w:t>S</w:t>
      </w:r>
    </w:p>
    <w:p w:rsidR="004F4A60" w:rsidRDefault="004F4A60" w:rsidP="004D2E6F">
      <w:pPr>
        <w:jc w:val="both"/>
        <w:rPr>
          <w:rFonts w:ascii="Arial" w:hAnsi="Arial"/>
          <w:b/>
          <w:sz w:val="24"/>
        </w:rPr>
      </w:pPr>
    </w:p>
    <w:p w:rsidR="004F4A60" w:rsidRPr="00FE0F8E" w:rsidRDefault="00FE0F8E" w:rsidP="004D2E6F">
      <w:pPr>
        <w:jc w:val="both"/>
        <w:rPr>
          <w:rFonts w:ascii="Arial" w:hAnsi="Arial"/>
          <w:sz w:val="24"/>
        </w:rPr>
      </w:pPr>
      <w:r w:rsidRPr="00FE0F8E">
        <w:rPr>
          <w:rFonts w:ascii="Arial" w:hAnsi="Arial"/>
          <w:sz w:val="24"/>
        </w:rPr>
        <w:t>No aplica</w:t>
      </w:r>
      <w:r>
        <w:rPr>
          <w:rFonts w:ascii="Arial" w:hAnsi="Arial"/>
          <w:sz w:val="24"/>
        </w:rPr>
        <w:t>.</w:t>
      </w:r>
    </w:p>
    <w:sectPr w:rsidR="004F4A60" w:rsidRPr="00FE0F8E" w:rsidSect="00033B56">
      <w:headerReference w:type="even" r:id="rId9"/>
      <w:headerReference w:type="default" r:id="rId10"/>
      <w:headerReference w:type="first" r:id="rId11"/>
      <w:footerReference w:type="first" r:id="rId12"/>
      <w:pgSz w:w="11906" w:h="16838"/>
      <w:pgMar w:top="1701" w:right="1134" w:bottom="1701" w:left="993" w:header="567" w:footer="567"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690C" w:rsidRDefault="008F690C">
      <w:r>
        <w:separator/>
      </w:r>
    </w:p>
  </w:endnote>
  <w:endnote w:type="continuationSeparator" w:id="0">
    <w:p w:rsidR="008F690C" w:rsidRDefault="008F69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Borders>
        <w:top w:val="single" w:sz="24" w:space="0" w:color="808080"/>
      </w:tblBorders>
      <w:tblLayout w:type="fixed"/>
      <w:tblCellMar>
        <w:left w:w="70" w:type="dxa"/>
        <w:right w:w="70" w:type="dxa"/>
      </w:tblCellMar>
      <w:tblLook w:val="0000"/>
    </w:tblPr>
    <w:tblGrid>
      <w:gridCol w:w="2440"/>
      <w:gridCol w:w="2708"/>
      <w:gridCol w:w="2440"/>
      <w:gridCol w:w="2440"/>
    </w:tblGrid>
    <w:tr w:rsidR="006E0E8D" w:rsidRPr="00EA3B7B">
      <w:trPr>
        <w:jc w:val="center"/>
      </w:trPr>
      <w:tc>
        <w:tcPr>
          <w:tcW w:w="2440" w:type="dxa"/>
        </w:tcPr>
        <w:p w:rsidR="006E0E8D" w:rsidRDefault="006E0E8D">
          <w:pPr>
            <w:pStyle w:val="Textonotapie"/>
            <w:rPr>
              <w:b/>
              <w:snapToGrid w:val="0"/>
              <w:lang w:val="es-MX"/>
            </w:rPr>
          </w:pPr>
          <w:r w:rsidRPr="00EA3B7B">
            <w:rPr>
              <w:b/>
              <w:snapToGrid w:val="0"/>
              <w:lang w:val="es-MX"/>
            </w:rPr>
            <w:t xml:space="preserve">Elaborado por: </w:t>
          </w:r>
        </w:p>
        <w:p w:rsidR="006E0E8D" w:rsidRPr="00281F60" w:rsidRDefault="006E0E8D">
          <w:pPr>
            <w:pStyle w:val="Textonotapie"/>
            <w:rPr>
              <w:snapToGrid w:val="0"/>
              <w:lang w:val="es-MX"/>
            </w:rPr>
          </w:pPr>
          <w:r>
            <w:rPr>
              <w:snapToGrid w:val="0"/>
              <w:lang w:val="es-MX"/>
            </w:rPr>
            <w:t xml:space="preserve">Equipo </w:t>
          </w:r>
          <w:proofErr w:type="spellStart"/>
          <w:r>
            <w:rPr>
              <w:snapToGrid w:val="0"/>
              <w:lang w:val="es-MX"/>
            </w:rPr>
            <w:t>Metodos</w:t>
          </w:r>
          <w:proofErr w:type="spellEnd"/>
          <w:r>
            <w:rPr>
              <w:snapToGrid w:val="0"/>
              <w:lang w:val="es-MX"/>
            </w:rPr>
            <w:t xml:space="preserve"> FQ</w:t>
          </w:r>
        </w:p>
        <w:p w:rsidR="006E0E8D" w:rsidRDefault="006E0E8D" w:rsidP="00281F60">
          <w:pPr>
            <w:pStyle w:val="Textonotapie"/>
            <w:rPr>
              <w:b/>
              <w:snapToGrid w:val="0"/>
              <w:lang w:val="es-MX"/>
            </w:rPr>
          </w:pPr>
        </w:p>
        <w:p w:rsidR="006E0E8D" w:rsidRPr="00EA3B7B" w:rsidRDefault="006E0E8D" w:rsidP="00B10701">
          <w:pPr>
            <w:pStyle w:val="Textonotapie"/>
            <w:rPr>
              <w:b/>
              <w:snapToGrid w:val="0"/>
              <w:lang w:val="es-MX"/>
            </w:rPr>
          </w:pPr>
        </w:p>
      </w:tc>
      <w:tc>
        <w:tcPr>
          <w:tcW w:w="2708" w:type="dxa"/>
        </w:tcPr>
        <w:p w:rsidR="006E0E8D" w:rsidRDefault="006E0E8D">
          <w:pPr>
            <w:pStyle w:val="Textonotapie"/>
            <w:rPr>
              <w:b/>
              <w:snapToGrid w:val="0"/>
              <w:lang w:val="es-MX"/>
            </w:rPr>
          </w:pPr>
          <w:r w:rsidRPr="00EA3B7B">
            <w:rPr>
              <w:b/>
              <w:snapToGrid w:val="0"/>
              <w:lang w:val="es-MX"/>
            </w:rPr>
            <w:t xml:space="preserve">Revisado por: </w:t>
          </w:r>
        </w:p>
        <w:p w:rsidR="006E0E8D" w:rsidRPr="004B0E88" w:rsidRDefault="004B0E88" w:rsidP="004B0E88">
          <w:pPr>
            <w:pStyle w:val="Textonotapie"/>
            <w:numPr>
              <w:ilvl w:val="0"/>
              <w:numId w:val="36"/>
            </w:numPr>
            <w:rPr>
              <w:snapToGrid w:val="0"/>
              <w:lang w:val="es-MX"/>
            </w:rPr>
          </w:pPr>
          <w:proofErr w:type="spellStart"/>
          <w:r w:rsidRPr="004B0E88">
            <w:rPr>
              <w:snapToGrid w:val="0"/>
              <w:lang w:val="es-MX"/>
            </w:rPr>
            <w:t>Servetti</w:t>
          </w:r>
          <w:proofErr w:type="spellEnd"/>
        </w:p>
        <w:p w:rsidR="004B0E88" w:rsidRPr="004B0E88" w:rsidRDefault="004B0E88" w:rsidP="004B0E88">
          <w:pPr>
            <w:pStyle w:val="Textonotapie"/>
            <w:numPr>
              <w:ilvl w:val="0"/>
              <w:numId w:val="36"/>
            </w:numPr>
            <w:rPr>
              <w:snapToGrid w:val="0"/>
              <w:lang w:val="es-MX"/>
            </w:rPr>
          </w:pPr>
          <w:r w:rsidRPr="004B0E88">
            <w:rPr>
              <w:snapToGrid w:val="0"/>
              <w:lang w:val="es-MX"/>
            </w:rPr>
            <w:t xml:space="preserve">G. </w:t>
          </w:r>
          <w:proofErr w:type="spellStart"/>
          <w:r w:rsidRPr="004B0E88">
            <w:rPr>
              <w:snapToGrid w:val="0"/>
              <w:lang w:val="es-MX"/>
            </w:rPr>
            <w:t>Bonari</w:t>
          </w:r>
          <w:proofErr w:type="spellEnd"/>
        </w:p>
        <w:p w:rsidR="006E0E8D" w:rsidRDefault="006E0E8D" w:rsidP="008A101C">
          <w:pPr>
            <w:pStyle w:val="Textonotapie"/>
            <w:rPr>
              <w:b/>
              <w:snapToGrid w:val="0"/>
              <w:lang w:val="es-MX"/>
            </w:rPr>
          </w:pPr>
        </w:p>
        <w:p w:rsidR="006E0E8D" w:rsidRPr="00EA3B7B" w:rsidRDefault="006E0E8D" w:rsidP="00B10701">
          <w:pPr>
            <w:pStyle w:val="Textonotapie"/>
            <w:rPr>
              <w:b/>
              <w:snapToGrid w:val="0"/>
              <w:lang w:val="es-MX"/>
            </w:rPr>
          </w:pPr>
        </w:p>
      </w:tc>
      <w:tc>
        <w:tcPr>
          <w:tcW w:w="2440" w:type="dxa"/>
        </w:tcPr>
        <w:p w:rsidR="006E0E8D" w:rsidRDefault="006E0E8D" w:rsidP="008A101C">
          <w:pPr>
            <w:pStyle w:val="Textonotapie"/>
            <w:rPr>
              <w:snapToGrid w:val="0"/>
              <w:lang w:val="es-MX"/>
            </w:rPr>
          </w:pPr>
        </w:p>
        <w:p w:rsidR="006E0E8D" w:rsidRDefault="006E0E8D" w:rsidP="008A101C">
          <w:pPr>
            <w:pStyle w:val="Textonotapie"/>
            <w:rPr>
              <w:b/>
              <w:snapToGrid w:val="0"/>
              <w:lang w:val="es-MX"/>
            </w:rPr>
          </w:pPr>
        </w:p>
        <w:p w:rsidR="006E0E8D" w:rsidRPr="00EA3B7B" w:rsidRDefault="006E0E8D" w:rsidP="00B10701">
          <w:pPr>
            <w:pStyle w:val="Textonotapie"/>
            <w:rPr>
              <w:snapToGrid w:val="0"/>
              <w:lang w:val="es-MX"/>
            </w:rPr>
          </w:pPr>
        </w:p>
      </w:tc>
      <w:tc>
        <w:tcPr>
          <w:tcW w:w="2440" w:type="dxa"/>
        </w:tcPr>
        <w:p w:rsidR="006E0E8D" w:rsidRDefault="006E0E8D">
          <w:pPr>
            <w:pStyle w:val="Textonotapie"/>
            <w:rPr>
              <w:b/>
              <w:snapToGrid w:val="0"/>
              <w:lang w:val="es-MX"/>
            </w:rPr>
          </w:pPr>
          <w:r w:rsidRPr="00EA3B7B">
            <w:rPr>
              <w:b/>
              <w:snapToGrid w:val="0"/>
              <w:lang w:val="es-MX"/>
            </w:rPr>
            <w:t>Aprobado por:</w:t>
          </w:r>
        </w:p>
        <w:p w:rsidR="006E0E8D" w:rsidRDefault="004B0E88" w:rsidP="008A101C">
          <w:pPr>
            <w:pStyle w:val="Textonotapie"/>
            <w:rPr>
              <w:snapToGrid w:val="0"/>
              <w:lang w:val="es-MX"/>
            </w:rPr>
          </w:pPr>
          <w:r>
            <w:rPr>
              <w:snapToGrid w:val="0"/>
              <w:lang w:val="es-MX"/>
            </w:rPr>
            <w:t xml:space="preserve">R. </w:t>
          </w:r>
          <w:proofErr w:type="spellStart"/>
          <w:r>
            <w:rPr>
              <w:snapToGrid w:val="0"/>
              <w:lang w:val="es-MX"/>
            </w:rPr>
            <w:t>Caristo</w:t>
          </w:r>
          <w:proofErr w:type="spellEnd"/>
        </w:p>
        <w:p w:rsidR="006E0E8D" w:rsidRDefault="006E0E8D" w:rsidP="008A101C">
          <w:pPr>
            <w:pStyle w:val="Textonotapie"/>
            <w:rPr>
              <w:b/>
              <w:snapToGrid w:val="0"/>
              <w:lang w:val="es-MX"/>
            </w:rPr>
          </w:pPr>
        </w:p>
        <w:p w:rsidR="006E0E8D" w:rsidRPr="00EA3B7B" w:rsidRDefault="006E0E8D" w:rsidP="00B10701">
          <w:pPr>
            <w:pStyle w:val="Textonotapie"/>
            <w:rPr>
              <w:snapToGrid w:val="0"/>
              <w:lang w:val="es-MX"/>
            </w:rPr>
          </w:pPr>
        </w:p>
      </w:tc>
    </w:tr>
  </w:tbl>
  <w:p w:rsidR="006E0E8D" w:rsidRPr="00141439" w:rsidRDefault="006E0E8D" w:rsidP="004B0E88">
    <w:pPr>
      <w:pStyle w:val="Piedepgina"/>
      <w:rPr>
        <w:rFonts w:ascii="Arial" w:hAnsi="Arial" w:cs="Arial"/>
        <w:sz w:val="10"/>
        <w:szCs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690C" w:rsidRDefault="008F690C">
      <w:r>
        <w:separator/>
      </w:r>
    </w:p>
  </w:footnote>
  <w:footnote w:type="continuationSeparator" w:id="0">
    <w:p w:rsidR="008F690C" w:rsidRDefault="008F69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E8D" w:rsidRDefault="00DA430D">
    <w:pPr>
      <w:pStyle w:val="Encabezado"/>
    </w:pPr>
    <w:r w:rsidRPr="00DA430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10313" o:spid="_x0000_s2056" type="#_x0000_t136" style="position:absolute;margin-left:0;margin-top:0;width:672.6pt;height:16.8pt;rotation:315;z-index:-251658240;mso-position-horizontal:center;mso-position-horizontal-relative:margin;mso-position-vertical:center;mso-position-vertical-relative:margin" o:allowincell="f" fillcolor="red" stroked="f">
          <v:fill opacity=".5"/>
          <v:textpath style="font-family:&quot;Times New Roman&quot;;font-size:1pt" string="La impresión del presente documento genera una copia no sujeta a actualización"/>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70" w:type="dxa"/>
        <w:right w:w="70" w:type="dxa"/>
      </w:tblCellMar>
      <w:tblLook w:val="0000"/>
    </w:tblPr>
    <w:tblGrid>
      <w:gridCol w:w="3490"/>
      <w:gridCol w:w="180"/>
      <w:gridCol w:w="4055"/>
      <w:gridCol w:w="1984"/>
    </w:tblGrid>
    <w:tr w:rsidR="006E0E8D">
      <w:trPr>
        <w:cantSplit/>
        <w:trHeight w:val="318"/>
      </w:trPr>
      <w:tc>
        <w:tcPr>
          <w:tcW w:w="3490" w:type="dxa"/>
          <w:vMerge w:val="restart"/>
        </w:tcPr>
        <w:p w:rsidR="006E0E8D" w:rsidRDefault="00DA430D">
          <w:pPr>
            <w:pStyle w:val="Encabezado"/>
            <w:rPr>
              <w:b/>
            </w:rPr>
          </w:pPr>
          <w:r w:rsidRPr="00DA430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10314" o:spid="_x0000_s2057" type="#_x0000_t136" style="position:absolute;margin-left:0;margin-top:0;width:672.6pt;height:16.8pt;rotation:315;z-index:-251657216;mso-position-horizontal:center;mso-position-horizontal-relative:margin;mso-position-vertical:center;mso-position-vertical-relative:margin" o:allowincell="f" fillcolor="red" stroked="f">
                <v:fill opacity=".5"/>
                <v:textpath style="font-family:&quot;Times New Roman&quot;;font-size:1pt" string="La impresión del presente documento genera una copia no sujeta a actualización"/>
                <w10:wrap anchorx="margin" anchory="margin"/>
              </v:shape>
            </w:pict>
          </w:r>
          <w:r w:rsidR="00F20F1C">
            <w:rPr>
              <w:b/>
              <w:noProof/>
              <w:lang w:val="es-UY" w:eastAsia="es-UY"/>
            </w:rPr>
            <w:drawing>
              <wp:inline distT="0" distB="0" distL="0" distR="0">
                <wp:extent cx="826770" cy="564515"/>
                <wp:effectExtent l="19050" t="0" r="0" b="0"/>
                <wp:docPr id="1" name="Imagen 1" descr="logotipo_OSE_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o_OSE_7A"/>
                        <pic:cNvPicPr>
                          <a:picLocks noChangeAspect="1" noChangeArrowheads="1"/>
                        </pic:cNvPicPr>
                      </pic:nvPicPr>
                      <pic:blipFill>
                        <a:blip r:embed="rId1"/>
                        <a:srcRect/>
                        <a:stretch>
                          <a:fillRect/>
                        </a:stretch>
                      </pic:blipFill>
                      <pic:spPr bwMode="auto">
                        <a:xfrm>
                          <a:off x="0" y="0"/>
                          <a:ext cx="826770" cy="564515"/>
                        </a:xfrm>
                        <a:prstGeom prst="rect">
                          <a:avLst/>
                        </a:prstGeom>
                        <a:noFill/>
                        <a:ln w="9525">
                          <a:noFill/>
                          <a:miter lim="800000"/>
                          <a:headEnd/>
                          <a:tailEnd/>
                        </a:ln>
                      </pic:spPr>
                    </pic:pic>
                  </a:graphicData>
                </a:graphic>
              </wp:inline>
            </w:drawing>
          </w:r>
        </w:p>
        <w:p w:rsidR="006E0E8D" w:rsidRDefault="006E0E8D">
          <w:pPr>
            <w:pStyle w:val="Encabezado"/>
            <w:rPr>
              <w:b/>
              <w:sz w:val="8"/>
            </w:rPr>
          </w:pPr>
        </w:p>
        <w:p w:rsidR="006E0E8D" w:rsidRDefault="006E0E8D">
          <w:pPr>
            <w:pStyle w:val="Encabezado"/>
            <w:rPr>
              <w:rFonts w:ascii="Arial" w:hAnsi="Arial"/>
              <w:sz w:val="24"/>
            </w:rPr>
          </w:pPr>
          <w:r>
            <w:rPr>
              <w:rFonts w:ascii="Arial" w:hAnsi="Arial"/>
              <w:b/>
              <w:sz w:val="24"/>
            </w:rPr>
            <w:t>Obras Sanitarias del Estado</w:t>
          </w:r>
        </w:p>
      </w:tc>
      <w:tc>
        <w:tcPr>
          <w:tcW w:w="4235" w:type="dxa"/>
          <w:gridSpan w:val="2"/>
        </w:tcPr>
        <w:p w:rsidR="006E0E8D" w:rsidRPr="002F7976" w:rsidRDefault="006E0E8D">
          <w:pPr>
            <w:pStyle w:val="Encabezado"/>
            <w:jc w:val="center"/>
            <w:rPr>
              <w:rFonts w:ascii="Arial" w:hAnsi="Arial"/>
              <w:b/>
              <w:i/>
              <w:sz w:val="24"/>
              <w:szCs w:val="24"/>
            </w:rPr>
          </w:pPr>
          <w:r w:rsidRPr="002F7976">
            <w:rPr>
              <w:rFonts w:ascii="Arial" w:hAnsi="Arial"/>
              <w:b/>
              <w:i/>
              <w:sz w:val="24"/>
              <w:szCs w:val="24"/>
            </w:rPr>
            <w:t xml:space="preserve">MÉTODO DE ENSAYO </w:t>
          </w:r>
        </w:p>
      </w:tc>
      <w:tc>
        <w:tcPr>
          <w:tcW w:w="1984" w:type="dxa"/>
          <w:vAlign w:val="center"/>
        </w:tcPr>
        <w:p w:rsidR="006E0E8D" w:rsidRDefault="006E0E8D" w:rsidP="002E74D1">
          <w:pPr>
            <w:pStyle w:val="Encabezado"/>
            <w:jc w:val="center"/>
            <w:rPr>
              <w:rFonts w:ascii="Arial" w:hAnsi="Arial"/>
              <w:b/>
              <w:i/>
            </w:rPr>
          </w:pPr>
          <w:r>
            <w:rPr>
              <w:rFonts w:ascii="Arial" w:hAnsi="Arial"/>
              <w:b/>
            </w:rPr>
            <w:t>ME.</w:t>
          </w:r>
          <w:r w:rsidR="00614E9E">
            <w:rPr>
              <w:rFonts w:ascii="Arial" w:hAnsi="Arial"/>
              <w:b/>
            </w:rPr>
            <w:t>GL.</w:t>
          </w:r>
          <w:r>
            <w:rPr>
              <w:rFonts w:ascii="Arial" w:hAnsi="Arial"/>
              <w:b/>
            </w:rPr>
            <w:t>QC.01</w:t>
          </w:r>
        </w:p>
      </w:tc>
    </w:tr>
    <w:tr w:rsidR="006E0E8D">
      <w:trPr>
        <w:cantSplit/>
        <w:trHeight w:val="789"/>
      </w:trPr>
      <w:tc>
        <w:tcPr>
          <w:tcW w:w="3490" w:type="dxa"/>
          <w:vMerge/>
        </w:tcPr>
        <w:p w:rsidR="006E0E8D" w:rsidRDefault="006E0E8D">
          <w:pPr>
            <w:pStyle w:val="Encabezado"/>
          </w:pPr>
        </w:p>
      </w:tc>
      <w:tc>
        <w:tcPr>
          <w:tcW w:w="4235" w:type="dxa"/>
          <w:gridSpan w:val="2"/>
          <w:vMerge w:val="restart"/>
        </w:tcPr>
        <w:p w:rsidR="006E0E8D" w:rsidRDefault="006E0E8D">
          <w:pPr>
            <w:pStyle w:val="Encabezado"/>
            <w:jc w:val="center"/>
            <w:rPr>
              <w:b/>
              <w:i/>
            </w:rPr>
          </w:pPr>
        </w:p>
        <w:p w:rsidR="006E0E8D" w:rsidRDefault="006E0E8D" w:rsidP="00B10701">
          <w:pPr>
            <w:pStyle w:val="Encabezado"/>
            <w:jc w:val="center"/>
            <w:rPr>
              <w:rFonts w:ascii="Arial" w:hAnsi="Arial"/>
            </w:rPr>
          </w:pPr>
          <w:r>
            <w:rPr>
              <w:rFonts w:ascii="Arial" w:hAnsi="Arial"/>
              <w:b/>
            </w:rPr>
            <w:t xml:space="preserve">PROCEDIMIENTO PARA LA DETERMINACION DE pH </w:t>
          </w:r>
        </w:p>
      </w:tc>
      <w:tc>
        <w:tcPr>
          <w:tcW w:w="1984" w:type="dxa"/>
          <w:vAlign w:val="center"/>
        </w:tcPr>
        <w:p w:rsidR="006E0E8D" w:rsidRDefault="006E0E8D">
          <w:pPr>
            <w:pStyle w:val="Encabezado"/>
            <w:jc w:val="center"/>
            <w:rPr>
              <w:rFonts w:ascii="Arial" w:hAnsi="Arial"/>
              <w:b/>
            </w:rPr>
          </w:pPr>
        </w:p>
        <w:p w:rsidR="006E0E8D" w:rsidRDefault="006E0E8D">
          <w:pPr>
            <w:pStyle w:val="Encabezado"/>
            <w:jc w:val="center"/>
            <w:rPr>
              <w:rFonts w:ascii="Arial" w:hAnsi="Arial"/>
              <w:b/>
            </w:rPr>
          </w:pPr>
          <w:r>
            <w:rPr>
              <w:rFonts w:ascii="Arial" w:hAnsi="Arial"/>
              <w:b/>
            </w:rPr>
            <w:t>Versión Vigente</w:t>
          </w:r>
        </w:p>
        <w:p w:rsidR="006E0E8D" w:rsidRDefault="006E0E8D" w:rsidP="00A67D23">
          <w:pPr>
            <w:pStyle w:val="Encabezado"/>
            <w:jc w:val="center"/>
            <w:rPr>
              <w:rFonts w:ascii="Arial" w:hAnsi="Arial"/>
              <w:b/>
            </w:rPr>
          </w:pPr>
          <w:r>
            <w:rPr>
              <w:rFonts w:ascii="Arial" w:hAnsi="Arial"/>
              <w:b/>
            </w:rPr>
            <w:t>N° 01</w:t>
          </w:r>
        </w:p>
        <w:p w:rsidR="006E0E8D" w:rsidRDefault="006E0E8D">
          <w:pPr>
            <w:pStyle w:val="Encabezado"/>
            <w:jc w:val="center"/>
            <w:rPr>
              <w:rFonts w:ascii="Arial" w:hAnsi="Arial"/>
              <w:b/>
            </w:rPr>
          </w:pPr>
        </w:p>
      </w:tc>
    </w:tr>
    <w:tr w:rsidR="006E0E8D">
      <w:trPr>
        <w:cantSplit/>
        <w:trHeight w:val="319"/>
      </w:trPr>
      <w:tc>
        <w:tcPr>
          <w:tcW w:w="3490" w:type="dxa"/>
          <w:vMerge/>
        </w:tcPr>
        <w:p w:rsidR="006E0E8D" w:rsidRDefault="006E0E8D">
          <w:pPr>
            <w:pStyle w:val="Encabezado"/>
          </w:pPr>
        </w:p>
      </w:tc>
      <w:tc>
        <w:tcPr>
          <w:tcW w:w="4235" w:type="dxa"/>
          <w:gridSpan w:val="2"/>
          <w:vMerge/>
          <w:tcBorders>
            <w:bottom w:val="single" w:sz="24" w:space="0" w:color="808080"/>
          </w:tcBorders>
        </w:tcPr>
        <w:p w:rsidR="006E0E8D" w:rsidRDefault="006E0E8D">
          <w:pPr>
            <w:pStyle w:val="Encabezado"/>
            <w:jc w:val="center"/>
            <w:rPr>
              <w:b/>
              <w:i/>
            </w:rPr>
          </w:pPr>
        </w:p>
      </w:tc>
      <w:tc>
        <w:tcPr>
          <w:tcW w:w="1984" w:type="dxa"/>
          <w:tcBorders>
            <w:bottom w:val="single" w:sz="24" w:space="0" w:color="808080"/>
          </w:tcBorders>
          <w:vAlign w:val="center"/>
        </w:tcPr>
        <w:p w:rsidR="006E0E8D" w:rsidRDefault="006E0E8D">
          <w:pPr>
            <w:pStyle w:val="Encabezado"/>
            <w:jc w:val="center"/>
            <w:rPr>
              <w:rFonts w:ascii="Arial" w:hAnsi="Arial"/>
              <w:b/>
            </w:rPr>
          </w:pPr>
          <w:r>
            <w:rPr>
              <w:rFonts w:ascii="Arial" w:hAnsi="Arial"/>
              <w:b/>
            </w:rPr>
            <w:t xml:space="preserve">Página </w:t>
          </w:r>
          <w:r w:rsidR="00DA430D">
            <w:rPr>
              <w:rFonts w:ascii="Arial" w:hAnsi="Arial"/>
              <w:b/>
            </w:rPr>
            <w:fldChar w:fldCharType="begin"/>
          </w:r>
          <w:r>
            <w:rPr>
              <w:rFonts w:ascii="Arial" w:hAnsi="Arial"/>
              <w:b/>
            </w:rPr>
            <w:instrText xml:space="preserve"> PAGE </w:instrText>
          </w:r>
          <w:r w:rsidR="00DA430D">
            <w:rPr>
              <w:rFonts w:ascii="Arial" w:hAnsi="Arial"/>
              <w:b/>
            </w:rPr>
            <w:fldChar w:fldCharType="separate"/>
          </w:r>
          <w:r w:rsidR="004B0E88">
            <w:rPr>
              <w:rFonts w:ascii="Arial" w:hAnsi="Arial"/>
              <w:b/>
              <w:noProof/>
            </w:rPr>
            <w:t>2</w:t>
          </w:r>
          <w:r w:rsidR="00DA430D">
            <w:rPr>
              <w:rFonts w:ascii="Arial" w:hAnsi="Arial"/>
              <w:b/>
            </w:rPr>
            <w:fldChar w:fldCharType="end"/>
          </w:r>
          <w:r>
            <w:rPr>
              <w:rFonts w:ascii="Arial" w:hAnsi="Arial"/>
              <w:b/>
            </w:rPr>
            <w:t xml:space="preserve"> de </w:t>
          </w:r>
          <w:r w:rsidR="00DA430D">
            <w:rPr>
              <w:rFonts w:ascii="Arial" w:hAnsi="Arial"/>
              <w:b/>
            </w:rPr>
            <w:fldChar w:fldCharType="begin"/>
          </w:r>
          <w:r>
            <w:rPr>
              <w:rFonts w:ascii="Arial" w:hAnsi="Arial"/>
              <w:b/>
            </w:rPr>
            <w:instrText xml:space="preserve"> NUMPAGES </w:instrText>
          </w:r>
          <w:r w:rsidR="00DA430D">
            <w:rPr>
              <w:rFonts w:ascii="Arial" w:hAnsi="Arial"/>
              <w:b/>
            </w:rPr>
            <w:fldChar w:fldCharType="separate"/>
          </w:r>
          <w:r w:rsidR="004B0E88">
            <w:rPr>
              <w:rFonts w:ascii="Arial" w:hAnsi="Arial"/>
              <w:b/>
              <w:noProof/>
            </w:rPr>
            <w:t>8</w:t>
          </w:r>
          <w:r w:rsidR="00DA430D">
            <w:rPr>
              <w:rFonts w:ascii="Arial" w:hAnsi="Arial"/>
              <w:b/>
            </w:rPr>
            <w:fldChar w:fldCharType="end"/>
          </w:r>
        </w:p>
      </w:tc>
    </w:tr>
    <w:tr w:rsidR="006E0E8D">
      <w:trPr>
        <w:cantSplit/>
        <w:trHeight w:val="458"/>
      </w:trPr>
      <w:tc>
        <w:tcPr>
          <w:tcW w:w="3670" w:type="dxa"/>
          <w:gridSpan w:val="2"/>
        </w:tcPr>
        <w:p w:rsidR="006E0E8D" w:rsidRPr="002C73D4" w:rsidRDefault="006E0E8D">
          <w:pPr>
            <w:pStyle w:val="Encabezado"/>
            <w:rPr>
              <w:rFonts w:ascii="Arial" w:hAnsi="Arial"/>
              <w:b/>
            </w:rPr>
          </w:pPr>
          <w:r w:rsidRPr="002C73D4">
            <w:rPr>
              <w:rFonts w:ascii="Arial" w:hAnsi="Arial"/>
              <w:b/>
            </w:rPr>
            <w:t>Sistema Integrado de Gestión</w:t>
          </w:r>
        </w:p>
        <w:p w:rsidR="006E0E8D" w:rsidRDefault="006E0E8D">
          <w:pPr>
            <w:pStyle w:val="Encabezado"/>
          </w:pPr>
          <w:r w:rsidRPr="002C73D4">
            <w:rPr>
              <w:rFonts w:ascii="Arial" w:hAnsi="Arial"/>
              <w:b/>
            </w:rPr>
            <w:t>de Laboratorios (SIGLA)</w:t>
          </w:r>
        </w:p>
      </w:tc>
      <w:tc>
        <w:tcPr>
          <w:tcW w:w="4055" w:type="dxa"/>
        </w:tcPr>
        <w:p w:rsidR="006E0E8D" w:rsidRDefault="006E0E8D">
          <w:pPr>
            <w:pStyle w:val="Encabezado"/>
            <w:jc w:val="center"/>
            <w:rPr>
              <w:b/>
              <w:i/>
            </w:rPr>
          </w:pPr>
        </w:p>
      </w:tc>
      <w:tc>
        <w:tcPr>
          <w:tcW w:w="1984" w:type="dxa"/>
          <w:vAlign w:val="center"/>
        </w:tcPr>
        <w:p w:rsidR="006E0E8D" w:rsidRDefault="006E0E8D">
          <w:pPr>
            <w:pStyle w:val="Encabezado"/>
            <w:jc w:val="center"/>
            <w:rPr>
              <w:b/>
            </w:rPr>
          </w:pPr>
        </w:p>
      </w:tc>
    </w:tr>
  </w:tbl>
  <w:p w:rsidR="006E0E8D" w:rsidRDefault="006E0E8D">
    <w:pPr>
      <w:pStyle w:val="Encabezado"/>
    </w:pPr>
    <w:r>
      <w:t xml:space="preserve"> </w:t>
    </w:r>
  </w:p>
  <w:p w:rsidR="006E0E8D" w:rsidRDefault="006E0E8D">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E8D" w:rsidRDefault="006E0E8D">
    <w:pPr>
      <w:pStyle w:val="Encabezado"/>
    </w:pPr>
  </w:p>
  <w:tbl>
    <w:tblPr>
      <w:tblW w:w="0" w:type="auto"/>
      <w:tblLayout w:type="fixed"/>
      <w:tblCellMar>
        <w:left w:w="70" w:type="dxa"/>
        <w:right w:w="70" w:type="dxa"/>
      </w:tblCellMar>
      <w:tblLook w:val="0000"/>
    </w:tblPr>
    <w:tblGrid>
      <w:gridCol w:w="3490"/>
      <w:gridCol w:w="180"/>
      <w:gridCol w:w="4055"/>
      <w:gridCol w:w="1984"/>
    </w:tblGrid>
    <w:tr w:rsidR="004B0E88" w:rsidTr="004B1A85">
      <w:trPr>
        <w:cantSplit/>
        <w:trHeight w:val="318"/>
      </w:trPr>
      <w:tc>
        <w:tcPr>
          <w:tcW w:w="3490" w:type="dxa"/>
          <w:vMerge w:val="restart"/>
        </w:tcPr>
        <w:p w:rsidR="004B0E88" w:rsidRDefault="004B0E88" w:rsidP="004B1A85">
          <w:pPr>
            <w:pStyle w:val="Encabezado"/>
            <w:rPr>
              <w:b/>
            </w:rPr>
          </w:pPr>
          <w:r w:rsidRPr="00DA430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8" type="#_x0000_t136" style="position:absolute;margin-left:0;margin-top:0;width:672.6pt;height:16.8pt;rotation:315;z-index:-251655168;mso-position-horizontal:center;mso-position-horizontal-relative:margin;mso-position-vertical:center;mso-position-vertical-relative:margin" o:allowincell="f" fillcolor="red" stroked="f">
                <v:fill opacity=".5"/>
                <v:textpath style="font-family:&quot;Times New Roman&quot;;font-size:1pt" string="La impresión del presente documento genera una copia no sujeta a actualización"/>
                <w10:wrap anchorx="margin" anchory="margin"/>
              </v:shape>
            </w:pict>
          </w:r>
          <w:r>
            <w:rPr>
              <w:b/>
              <w:noProof/>
              <w:lang w:val="es-UY" w:eastAsia="es-UY"/>
            </w:rPr>
            <w:drawing>
              <wp:inline distT="0" distB="0" distL="0" distR="0">
                <wp:extent cx="826770" cy="564515"/>
                <wp:effectExtent l="19050" t="0" r="0" b="0"/>
                <wp:docPr id="2" name="Imagen 1" descr="logotipo_OSE_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o_OSE_7A"/>
                        <pic:cNvPicPr>
                          <a:picLocks noChangeAspect="1" noChangeArrowheads="1"/>
                        </pic:cNvPicPr>
                      </pic:nvPicPr>
                      <pic:blipFill>
                        <a:blip r:embed="rId1"/>
                        <a:srcRect/>
                        <a:stretch>
                          <a:fillRect/>
                        </a:stretch>
                      </pic:blipFill>
                      <pic:spPr bwMode="auto">
                        <a:xfrm>
                          <a:off x="0" y="0"/>
                          <a:ext cx="826770" cy="564515"/>
                        </a:xfrm>
                        <a:prstGeom prst="rect">
                          <a:avLst/>
                        </a:prstGeom>
                        <a:noFill/>
                        <a:ln w="9525">
                          <a:noFill/>
                          <a:miter lim="800000"/>
                          <a:headEnd/>
                          <a:tailEnd/>
                        </a:ln>
                      </pic:spPr>
                    </pic:pic>
                  </a:graphicData>
                </a:graphic>
              </wp:inline>
            </w:drawing>
          </w:r>
        </w:p>
        <w:p w:rsidR="004B0E88" w:rsidRDefault="004B0E88" w:rsidP="004B1A85">
          <w:pPr>
            <w:pStyle w:val="Encabezado"/>
            <w:rPr>
              <w:b/>
              <w:sz w:val="8"/>
            </w:rPr>
          </w:pPr>
        </w:p>
        <w:p w:rsidR="004B0E88" w:rsidRDefault="004B0E88" w:rsidP="004B1A85">
          <w:pPr>
            <w:pStyle w:val="Encabezado"/>
            <w:rPr>
              <w:rFonts w:ascii="Arial" w:hAnsi="Arial"/>
              <w:sz w:val="24"/>
            </w:rPr>
          </w:pPr>
          <w:r>
            <w:rPr>
              <w:rFonts w:ascii="Arial" w:hAnsi="Arial"/>
              <w:b/>
              <w:sz w:val="24"/>
            </w:rPr>
            <w:t>Obras Sanitarias del Estado</w:t>
          </w:r>
        </w:p>
      </w:tc>
      <w:tc>
        <w:tcPr>
          <w:tcW w:w="4235" w:type="dxa"/>
          <w:gridSpan w:val="2"/>
        </w:tcPr>
        <w:p w:rsidR="004B0E88" w:rsidRPr="002F7976" w:rsidRDefault="004B0E88" w:rsidP="004B1A85">
          <w:pPr>
            <w:pStyle w:val="Encabezado"/>
            <w:jc w:val="center"/>
            <w:rPr>
              <w:rFonts w:ascii="Arial" w:hAnsi="Arial"/>
              <w:b/>
              <w:i/>
              <w:sz w:val="24"/>
              <w:szCs w:val="24"/>
            </w:rPr>
          </w:pPr>
          <w:r w:rsidRPr="002F7976">
            <w:rPr>
              <w:rFonts w:ascii="Arial" w:hAnsi="Arial"/>
              <w:b/>
              <w:i/>
              <w:sz w:val="24"/>
              <w:szCs w:val="24"/>
            </w:rPr>
            <w:t xml:space="preserve">MÉTODO DE ENSAYO </w:t>
          </w:r>
        </w:p>
      </w:tc>
      <w:tc>
        <w:tcPr>
          <w:tcW w:w="1984" w:type="dxa"/>
          <w:vAlign w:val="center"/>
        </w:tcPr>
        <w:p w:rsidR="004B0E88" w:rsidRDefault="004B0E88" w:rsidP="004B1A85">
          <w:pPr>
            <w:pStyle w:val="Encabezado"/>
            <w:jc w:val="center"/>
            <w:rPr>
              <w:rFonts w:ascii="Arial" w:hAnsi="Arial"/>
              <w:b/>
              <w:i/>
            </w:rPr>
          </w:pPr>
          <w:r>
            <w:rPr>
              <w:rFonts w:ascii="Arial" w:hAnsi="Arial"/>
              <w:b/>
            </w:rPr>
            <w:t>ME.GL.QC.01</w:t>
          </w:r>
        </w:p>
      </w:tc>
    </w:tr>
    <w:tr w:rsidR="004B0E88" w:rsidTr="004B1A85">
      <w:trPr>
        <w:cantSplit/>
        <w:trHeight w:val="789"/>
      </w:trPr>
      <w:tc>
        <w:tcPr>
          <w:tcW w:w="3490" w:type="dxa"/>
          <w:vMerge/>
        </w:tcPr>
        <w:p w:rsidR="004B0E88" w:rsidRDefault="004B0E88" w:rsidP="004B1A85">
          <w:pPr>
            <w:pStyle w:val="Encabezado"/>
          </w:pPr>
        </w:p>
      </w:tc>
      <w:tc>
        <w:tcPr>
          <w:tcW w:w="4235" w:type="dxa"/>
          <w:gridSpan w:val="2"/>
          <w:vMerge w:val="restart"/>
        </w:tcPr>
        <w:p w:rsidR="004B0E88" w:rsidRDefault="004B0E88" w:rsidP="004B1A85">
          <w:pPr>
            <w:pStyle w:val="Encabezado"/>
            <w:jc w:val="center"/>
            <w:rPr>
              <w:b/>
              <w:i/>
            </w:rPr>
          </w:pPr>
        </w:p>
        <w:p w:rsidR="004B0E88" w:rsidRDefault="004B0E88" w:rsidP="004B1A85">
          <w:pPr>
            <w:pStyle w:val="Encabezado"/>
            <w:jc w:val="center"/>
            <w:rPr>
              <w:rFonts w:ascii="Arial" w:hAnsi="Arial"/>
            </w:rPr>
          </w:pPr>
          <w:r>
            <w:rPr>
              <w:rFonts w:ascii="Arial" w:hAnsi="Arial"/>
              <w:b/>
            </w:rPr>
            <w:t xml:space="preserve">PROCEDIMIENTO PARA LA DETERMINACION DE pH </w:t>
          </w:r>
        </w:p>
      </w:tc>
      <w:tc>
        <w:tcPr>
          <w:tcW w:w="1984" w:type="dxa"/>
          <w:vAlign w:val="center"/>
        </w:tcPr>
        <w:p w:rsidR="004B0E88" w:rsidRDefault="004B0E88" w:rsidP="004B1A85">
          <w:pPr>
            <w:pStyle w:val="Encabezado"/>
            <w:jc w:val="center"/>
            <w:rPr>
              <w:rFonts w:ascii="Arial" w:hAnsi="Arial"/>
              <w:b/>
            </w:rPr>
          </w:pPr>
        </w:p>
        <w:p w:rsidR="004B0E88" w:rsidRDefault="004B0E88" w:rsidP="004B1A85">
          <w:pPr>
            <w:pStyle w:val="Encabezado"/>
            <w:jc w:val="center"/>
            <w:rPr>
              <w:rFonts w:ascii="Arial" w:hAnsi="Arial"/>
              <w:b/>
            </w:rPr>
          </w:pPr>
          <w:r>
            <w:rPr>
              <w:rFonts w:ascii="Arial" w:hAnsi="Arial"/>
              <w:b/>
            </w:rPr>
            <w:t>Versión Vigente</w:t>
          </w:r>
        </w:p>
        <w:p w:rsidR="004B0E88" w:rsidRDefault="004B0E88" w:rsidP="004B1A85">
          <w:pPr>
            <w:pStyle w:val="Encabezado"/>
            <w:jc w:val="center"/>
            <w:rPr>
              <w:rFonts w:ascii="Arial" w:hAnsi="Arial"/>
              <w:b/>
            </w:rPr>
          </w:pPr>
          <w:r>
            <w:rPr>
              <w:rFonts w:ascii="Arial" w:hAnsi="Arial"/>
              <w:b/>
            </w:rPr>
            <w:t>N° 01</w:t>
          </w:r>
        </w:p>
        <w:p w:rsidR="004B0E88" w:rsidRDefault="004B0E88" w:rsidP="004B1A85">
          <w:pPr>
            <w:pStyle w:val="Encabezado"/>
            <w:jc w:val="center"/>
            <w:rPr>
              <w:rFonts w:ascii="Arial" w:hAnsi="Arial"/>
              <w:b/>
            </w:rPr>
          </w:pPr>
        </w:p>
      </w:tc>
    </w:tr>
    <w:tr w:rsidR="004B0E88" w:rsidTr="004B1A85">
      <w:trPr>
        <w:cantSplit/>
        <w:trHeight w:val="319"/>
      </w:trPr>
      <w:tc>
        <w:tcPr>
          <w:tcW w:w="3490" w:type="dxa"/>
          <w:vMerge/>
        </w:tcPr>
        <w:p w:rsidR="004B0E88" w:rsidRDefault="004B0E88" w:rsidP="004B1A85">
          <w:pPr>
            <w:pStyle w:val="Encabezado"/>
          </w:pPr>
        </w:p>
      </w:tc>
      <w:tc>
        <w:tcPr>
          <w:tcW w:w="4235" w:type="dxa"/>
          <w:gridSpan w:val="2"/>
          <w:vMerge/>
          <w:tcBorders>
            <w:bottom w:val="single" w:sz="24" w:space="0" w:color="808080"/>
          </w:tcBorders>
        </w:tcPr>
        <w:p w:rsidR="004B0E88" w:rsidRDefault="004B0E88" w:rsidP="004B1A85">
          <w:pPr>
            <w:pStyle w:val="Encabezado"/>
            <w:jc w:val="center"/>
            <w:rPr>
              <w:b/>
              <w:i/>
            </w:rPr>
          </w:pPr>
        </w:p>
      </w:tc>
      <w:tc>
        <w:tcPr>
          <w:tcW w:w="1984" w:type="dxa"/>
          <w:tcBorders>
            <w:bottom w:val="single" w:sz="24" w:space="0" w:color="808080"/>
          </w:tcBorders>
          <w:vAlign w:val="center"/>
        </w:tcPr>
        <w:p w:rsidR="004B0E88" w:rsidRDefault="004B0E88" w:rsidP="004B1A85">
          <w:pPr>
            <w:pStyle w:val="Encabezado"/>
            <w:jc w:val="center"/>
            <w:rPr>
              <w:rFonts w:ascii="Arial" w:hAnsi="Arial"/>
              <w:b/>
            </w:rPr>
          </w:pPr>
          <w:r>
            <w:rPr>
              <w:rFonts w:ascii="Arial" w:hAnsi="Arial"/>
              <w:b/>
            </w:rPr>
            <w:t xml:space="preserve">Página </w:t>
          </w:r>
          <w:r>
            <w:rPr>
              <w:rFonts w:ascii="Arial" w:hAnsi="Arial"/>
              <w:b/>
            </w:rPr>
            <w:fldChar w:fldCharType="begin"/>
          </w:r>
          <w:r>
            <w:rPr>
              <w:rFonts w:ascii="Arial" w:hAnsi="Arial"/>
              <w:b/>
            </w:rPr>
            <w:instrText xml:space="preserve"> PAGE </w:instrText>
          </w:r>
          <w:r>
            <w:rPr>
              <w:rFonts w:ascii="Arial" w:hAnsi="Arial"/>
              <w:b/>
            </w:rPr>
            <w:fldChar w:fldCharType="separate"/>
          </w:r>
          <w:r>
            <w:rPr>
              <w:rFonts w:ascii="Arial" w:hAnsi="Arial"/>
              <w:b/>
              <w:noProof/>
            </w:rPr>
            <w:t>1</w:t>
          </w:r>
          <w:r>
            <w:rPr>
              <w:rFonts w:ascii="Arial" w:hAnsi="Arial"/>
              <w:b/>
            </w:rPr>
            <w:fldChar w:fldCharType="end"/>
          </w:r>
          <w:r>
            <w:rPr>
              <w:rFonts w:ascii="Arial" w:hAnsi="Arial"/>
              <w:b/>
            </w:rPr>
            <w:t xml:space="preserve"> de </w:t>
          </w:r>
          <w:r>
            <w:rPr>
              <w:rFonts w:ascii="Arial" w:hAnsi="Arial"/>
              <w:b/>
            </w:rPr>
            <w:fldChar w:fldCharType="begin"/>
          </w:r>
          <w:r>
            <w:rPr>
              <w:rFonts w:ascii="Arial" w:hAnsi="Arial"/>
              <w:b/>
            </w:rPr>
            <w:instrText xml:space="preserve"> NUMPAGES </w:instrText>
          </w:r>
          <w:r>
            <w:rPr>
              <w:rFonts w:ascii="Arial" w:hAnsi="Arial"/>
              <w:b/>
            </w:rPr>
            <w:fldChar w:fldCharType="separate"/>
          </w:r>
          <w:r>
            <w:rPr>
              <w:rFonts w:ascii="Arial" w:hAnsi="Arial"/>
              <w:b/>
              <w:noProof/>
            </w:rPr>
            <w:t>8</w:t>
          </w:r>
          <w:r>
            <w:rPr>
              <w:rFonts w:ascii="Arial" w:hAnsi="Arial"/>
              <w:b/>
            </w:rPr>
            <w:fldChar w:fldCharType="end"/>
          </w:r>
        </w:p>
      </w:tc>
    </w:tr>
    <w:tr w:rsidR="004B0E88" w:rsidTr="004B1A85">
      <w:trPr>
        <w:cantSplit/>
        <w:trHeight w:val="458"/>
      </w:trPr>
      <w:tc>
        <w:tcPr>
          <w:tcW w:w="3670" w:type="dxa"/>
          <w:gridSpan w:val="2"/>
        </w:tcPr>
        <w:p w:rsidR="004B0E88" w:rsidRPr="002C73D4" w:rsidRDefault="004B0E88" w:rsidP="004B1A85">
          <w:pPr>
            <w:pStyle w:val="Encabezado"/>
            <w:rPr>
              <w:rFonts w:ascii="Arial" w:hAnsi="Arial"/>
              <w:b/>
            </w:rPr>
          </w:pPr>
          <w:r w:rsidRPr="002C73D4">
            <w:rPr>
              <w:rFonts w:ascii="Arial" w:hAnsi="Arial"/>
              <w:b/>
            </w:rPr>
            <w:t>Sistema Integrado de Gestión</w:t>
          </w:r>
        </w:p>
        <w:p w:rsidR="004B0E88" w:rsidRDefault="004B0E88" w:rsidP="004B1A85">
          <w:pPr>
            <w:pStyle w:val="Encabezado"/>
          </w:pPr>
          <w:r w:rsidRPr="002C73D4">
            <w:rPr>
              <w:rFonts w:ascii="Arial" w:hAnsi="Arial"/>
              <w:b/>
            </w:rPr>
            <w:t>de Laboratorios (SIGLA)</w:t>
          </w:r>
        </w:p>
      </w:tc>
      <w:tc>
        <w:tcPr>
          <w:tcW w:w="4055" w:type="dxa"/>
        </w:tcPr>
        <w:p w:rsidR="004B0E88" w:rsidRDefault="004B0E88" w:rsidP="004B1A85">
          <w:pPr>
            <w:pStyle w:val="Encabezado"/>
            <w:jc w:val="center"/>
            <w:rPr>
              <w:b/>
              <w:i/>
            </w:rPr>
          </w:pPr>
        </w:p>
      </w:tc>
      <w:tc>
        <w:tcPr>
          <w:tcW w:w="1984" w:type="dxa"/>
          <w:vAlign w:val="center"/>
        </w:tcPr>
        <w:p w:rsidR="004B0E88" w:rsidRDefault="004B0E88" w:rsidP="004B1A85">
          <w:pPr>
            <w:pStyle w:val="Encabezado"/>
            <w:jc w:val="center"/>
            <w:rPr>
              <w:b/>
            </w:rPr>
          </w:pPr>
        </w:p>
      </w:tc>
    </w:tr>
  </w:tbl>
  <w:p w:rsidR="006E0E8D" w:rsidRDefault="006E0E8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76B39"/>
    <w:multiLevelType w:val="singleLevel"/>
    <w:tmpl w:val="7EBA0B9C"/>
    <w:lvl w:ilvl="0">
      <w:start w:val="13"/>
      <w:numFmt w:val="decimal"/>
      <w:lvlText w:val="%1."/>
      <w:lvlJc w:val="left"/>
      <w:pPr>
        <w:tabs>
          <w:tab w:val="num" w:pos="705"/>
        </w:tabs>
        <w:ind w:left="705" w:hanging="705"/>
      </w:pPr>
      <w:rPr>
        <w:rFonts w:hint="default"/>
      </w:rPr>
    </w:lvl>
  </w:abstractNum>
  <w:abstractNum w:abstractNumId="1">
    <w:nsid w:val="097B6E08"/>
    <w:multiLevelType w:val="multilevel"/>
    <w:tmpl w:val="9D346026"/>
    <w:lvl w:ilvl="0">
      <w:start w:val="11"/>
      <w:numFmt w:val="decimal"/>
      <w:lvlText w:val="%1"/>
      <w:lvlJc w:val="left"/>
      <w:pPr>
        <w:ind w:left="660" w:hanging="660"/>
      </w:pPr>
      <w:rPr>
        <w:rFonts w:hint="default"/>
      </w:rPr>
    </w:lvl>
    <w:lvl w:ilvl="1">
      <w:start w:val="1"/>
      <w:numFmt w:val="decimal"/>
      <w:lvlText w:val="%1.%2"/>
      <w:lvlJc w:val="left"/>
      <w:pPr>
        <w:ind w:left="802" w:hanging="660"/>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
    <w:nsid w:val="0DAF1562"/>
    <w:multiLevelType w:val="multilevel"/>
    <w:tmpl w:val="CC3A7A6C"/>
    <w:lvl w:ilvl="0">
      <w:start w:val="10"/>
      <w:numFmt w:val="decimal"/>
      <w:pStyle w:val="Continuarlista"/>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0DF47714"/>
    <w:multiLevelType w:val="multilevel"/>
    <w:tmpl w:val="3C226C04"/>
    <w:lvl w:ilvl="0">
      <w:start w:val="10"/>
      <w:numFmt w:val="decimal"/>
      <w:lvlText w:val="%1"/>
      <w:lvlJc w:val="left"/>
      <w:pPr>
        <w:tabs>
          <w:tab w:val="num" w:pos="795"/>
        </w:tabs>
        <w:ind w:left="795" w:hanging="795"/>
      </w:pPr>
      <w:rPr>
        <w:rFonts w:hint="default"/>
      </w:rPr>
    </w:lvl>
    <w:lvl w:ilvl="1">
      <w:start w:val="1"/>
      <w:numFmt w:val="decimal"/>
      <w:lvlText w:val="%1.%2"/>
      <w:lvlJc w:val="left"/>
      <w:pPr>
        <w:tabs>
          <w:tab w:val="num" w:pos="1078"/>
        </w:tabs>
        <w:ind w:left="1078" w:hanging="795"/>
      </w:pPr>
      <w:rPr>
        <w:rFonts w:hint="default"/>
      </w:rPr>
    </w:lvl>
    <w:lvl w:ilvl="2">
      <w:start w:val="10"/>
      <w:numFmt w:val="decimal"/>
      <w:lvlText w:val="%1.%2.%3"/>
      <w:lvlJc w:val="left"/>
      <w:pPr>
        <w:tabs>
          <w:tab w:val="num" w:pos="1505"/>
        </w:tabs>
        <w:ind w:left="1505" w:hanging="795"/>
      </w:pPr>
      <w:rPr>
        <w:rFonts w:hint="default"/>
        <w:b/>
        <w:i w:val="0"/>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4">
    <w:nsid w:val="15B4401C"/>
    <w:multiLevelType w:val="multilevel"/>
    <w:tmpl w:val="355A105C"/>
    <w:lvl w:ilvl="0">
      <w:start w:val="6"/>
      <w:numFmt w:val="decimal"/>
      <w:lvlText w:val="%1"/>
      <w:lvlJc w:val="left"/>
      <w:pPr>
        <w:tabs>
          <w:tab w:val="num" w:pos="810"/>
        </w:tabs>
        <w:ind w:left="810" w:hanging="450"/>
      </w:pPr>
      <w:rPr>
        <w:rFonts w:hint="default"/>
      </w:rPr>
    </w:lvl>
    <w:lvl w:ilvl="1">
      <w:start w:val="1"/>
      <w:numFmt w:val="decimal"/>
      <w:lvlText w:val="%1.%2"/>
      <w:lvlJc w:val="left"/>
      <w:pPr>
        <w:tabs>
          <w:tab w:val="num" w:pos="810"/>
        </w:tabs>
        <w:ind w:left="810" w:hanging="45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160"/>
        </w:tabs>
        <w:ind w:left="2160" w:hanging="1800"/>
      </w:pPr>
      <w:rPr>
        <w:rFonts w:hint="default"/>
      </w:rPr>
    </w:lvl>
  </w:abstractNum>
  <w:abstractNum w:abstractNumId="5">
    <w:nsid w:val="1D4E799A"/>
    <w:multiLevelType w:val="multilevel"/>
    <w:tmpl w:val="CDACD92C"/>
    <w:lvl w:ilvl="0">
      <w:start w:val="9"/>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EF55EDF"/>
    <w:multiLevelType w:val="hybridMultilevel"/>
    <w:tmpl w:val="93F0F4E0"/>
    <w:lvl w:ilvl="0" w:tplc="380A0015">
      <w:start w:val="1"/>
      <w:numFmt w:val="upp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7">
    <w:nsid w:val="20D719D4"/>
    <w:multiLevelType w:val="multilevel"/>
    <w:tmpl w:val="41664422"/>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b/>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21F7360E"/>
    <w:multiLevelType w:val="multilevel"/>
    <w:tmpl w:val="355A105C"/>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33157F4"/>
    <w:multiLevelType w:val="hybridMultilevel"/>
    <w:tmpl w:val="F85EBB46"/>
    <w:lvl w:ilvl="0" w:tplc="0C0A000F">
      <w:start w:val="1"/>
      <w:numFmt w:val="decimal"/>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0">
    <w:nsid w:val="23D442E5"/>
    <w:multiLevelType w:val="hybridMultilevel"/>
    <w:tmpl w:val="30242462"/>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nsid w:val="25A84F01"/>
    <w:multiLevelType w:val="multilevel"/>
    <w:tmpl w:val="BDB096A6"/>
    <w:lvl w:ilvl="0">
      <w:start w:val="10"/>
      <w:numFmt w:val="decimal"/>
      <w:lvlText w:val="%1"/>
      <w:lvlJc w:val="left"/>
      <w:pPr>
        <w:tabs>
          <w:tab w:val="num" w:pos="795"/>
        </w:tabs>
        <w:ind w:left="795" w:hanging="795"/>
      </w:pPr>
      <w:rPr>
        <w:rFonts w:hint="default"/>
      </w:rPr>
    </w:lvl>
    <w:lvl w:ilvl="1">
      <w:start w:val="1"/>
      <w:numFmt w:val="decimal"/>
      <w:lvlText w:val="%1.%2"/>
      <w:lvlJc w:val="left"/>
      <w:pPr>
        <w:tabs>
          <w:tab w:val="num" w:pos="1057"/>
        </w:tabs>
        <w:ind w:left="1057" w:hanging="795"/>
      </w:pPr>
      <w:rPr>
        <w:rFonts w:hint="default"/>
      </w:rPr>
    </w:lvl>
    <w:lvl w:ilvl="2">
      <w:start w:val="16"/>
      <w:numFmt w:val="decimal"/>
      <w:lvlText w:val="%1.%2.%3"/>
      <w:lvlJc w:val="left"/>
      <w:pPr>
        <w:tabs>
          <w:tab w:val="num" w:pos="1646"/>
        </w:tabs>
        <w:ind w:left="1646" w:hanging="795"/>
      </w:pPr>
      <w:rPr>
        <w:rFonts w:hint="default"/>
        <w:b/>
      </w:rPr>
    </w:lvl>
    <w:lvl w:ilvl="3">
      <w:start w:val="1"/>
      <w:numFmt w:val="decimal"/>
      <w:lvlText w:val="%1.%2.%3.%4"/>
      <w:lvlJc w:val="left"/>
      <w:pPr>
        <w:tabs>
          <w:tab w:val="num" w:pos="1866"/>
        </w:tabs>
        <w:ind w:left="1866" w:hanging="1080"/>
      </w:pPr>
      <w:rPr>
        <w:rFonts w:hint="default"/>
      </w:rPr>
    </w:lvl>
    <w:lvl w:ilvl="4">
      <w:start w:val="1"/>
      <w:numFmt w:val="decimal"/>
      <w:lvlText w:val="%1.%2.%3.%4.%5"/>
      <w:lvlJc w:val="left"/>
      <w:pPr>
        <w:tabs>
          <w:tab w:val="num" w:pos="2128"/>
        </w:tabs>
        <w:ind w:left="2128" w:hanging="1080"/>
      </w:pPr>
      <w:rPr>
        <w:rFonts w:hint="default"/>
      </w:rPr>
    </w:lvl>
    <w:lvl w:ilvl="5">
      <w:start w:val="1"/>
      <w:numFmt w:val="decimal"/>
      <w:lvlText w:val="%1.%2.%3.%4.%5.%6"/>
      <w:lvlJc w:val="left"/>
      <w:pPr>
        <w:tabs>
          <w:tab w:val="num" w:pos="2750"/>
        </w:tabs>
        <w:ind w:left="2750" w:hanging="1440"/>
      </w:pPr>
      <w:rPr>
        <w:rFonts w:hint="default"/>
      </w:rPr>
    </w:lvl>
    <w:lvl w:ilvl="6">
      <w:start w:val="1"/>
      <w:numFmt w:val="decimal"/>
      <w:lvlText w:val="%1.%2.%3.%4.%5.%6.%7"/>
      <w:lvlJc w:val="left"/>
      <w:pPr>
        <w:tabs>
          <w:tab w:val="num" w:pos="3012"/>
        </w:tabs>
        <w:ind w:left="3012" w:hanging="1440"/>
      </w:pPr>
      <w:rPr>
        <w:rFonts w:hint="default"/>
      </w:rPr>
    </w:lvl>
    <w:lvl w:ilvl="7">
      <w:start w:val="1"/>
      <w:numFmt w:val="decimal"/>
      <w:lvlText w:val="%1.%2.%3.%4.%5.%6.%7.%8"/>
      <w:lvlJc w:val="left"/>
      <w:pPr>
        <w:tabs>
          <w:tab w:val="num" w:pos="3634"/>
        </w:tabs>
        <w:ind w:left="3634" w:hanging="1800"/>
      </w:pPr>
      <w:rPr>
        <w:rFonts w:hint="default"/>
      </w:rPr>
    </w:lvl>
    <w:lvl w:ilvl="8">
      <w:start w:val="1"/>
      <w:numFmt w:val="decimal"/>
      <w:lvlText w:val="%1.%2.%3.%4.%5.%6.%7.%8.%9"/>
      <w:lvlJc w:val="left"/>
      <w:pPr>
        <w:tabs>
          <w:tab w:val="num" w:pos="3896"/>
        </w:tabs>
        <w:ind w:left="3896" w:hanging="1800"/>
      </w:pPr>
      <w:rPr>
        <w:rFonts w:hint="default"/>
      </w:rPr>
    </w:lvl>
  </w:abstractNum>
  <w:abstractNum w:abstractNumId="12">
    <w:nsid w:val="25F856E8"/>
    <w:multiLevelType w:val="multilevel"/>
    <w:tmpl w:val="B9F8E118"/>
    <w:lvl w:ilvl="0">
      <w:start w:val="10"/>
      <w:numFmt w:val="decimal"/>
      <w:lvlText w:val="%1"/>
      <w:lvlJc w:val="left"/>
      <w:pPr>
        <w:tabs>
          <w:tab w:val="num" w:pos="660"/>
        </w:tabs>
        <w:ind w:left="660" w:hanging="660"/>
      </w:pPr>
      <w:rPr>
        <w:rFonts w:hint="default"/>
        <w:b w:val="0"/>
      </w:rPr>
    </w:lvl>
    <w:lvl w:ilvl="1">
      <w:start w:val="1"/>
      <w:numFmt w:val="decimal"/>
      <w:lvlText w:val="%1.%2"/>
      <w:lvlJc w:val="left"/>
      <w:pPr>
        <w:tabs>
          <w:tab w:val="num" w:pos="960"/>
        </w:tabs>
        <w:ind w:left="960" w:hanging="660"/>
      </w:pPr>
      <w:rPr>
        <w:rFonts w:hint="default"/>
        <w:b w:val="0"/>
      </w:rPr>
    </w:lvl>
    <w:lvl w:ilvl="2">
      <w:start w:val="5"/>
      <w:numFmt w:val="decimal"/>
      <w:lvlText w:val="%1.%2.%3"/>
      <w:lvlJc w:val="left"/>
      <w:pPr>
        <w:tabs>
          <w:tab w:val="num" w:pos="1430"/>
        </w:tabs>
        <w:ind w:left="1430" w:hanging="720"/>
      </w:pPr>
      <w:rPr>
        <w:rFonts w:hint="default"/>
        <w:b/>
      </w:rPr>
    </w:lvl>
    <w:lvl w:ilvl="3">
      <w:start w:val="1"/>
      <w:numFmt w:val="decimal"/>
      <w:lvlText w:val="%1.%2.%3.%4"/>
      <w:lvlJc w:val="left"/>
      <w:pPr>
        <w:tabs>
          <w:tab w:val="num" w:pos="1980"/>
        </w:tabs>
        <w:ind w:left="1980" w:hanging="1080"/>
      </w:pPr>
      <w:rPr>
        <w:rFonts w:hint="default"/>
        <w:b w:val="0"/>
      </w:rPr>
    </w:lvl>
    <w:lvl w:ilvl="4">
      <w:start w:val="1"/>
      <w:numFmt w:val="decimal"/>
      <w:lvlText w:val="%1.%2.%3.%4.%5"/>
      <w:lvlJc w:val="left"/>
      <w:pPr>
        <w:tabs>
          <w:tab w:val="num" w:pos="2280"/>
        </w:tabs>
        <w:ind w:left="2280" w:hanging="1080"/>
      </w:pPr>
      <w:rPr>
        <w:rFonts w:hint="default"/>
        <w:b w:val="0"/>
      </w:rPr>
    </w:lvl>
    <w:lvl w:ilvl="5">
      <w:start w:val="1"/>
      <w:numFmt w:val="decimal"/>
      <w:lvlText w:val="%1.%2.%3.%4.%5.%6"/>
      <w:lvlJc w:val="left"/>
      <w:pPr>
        <w:tabs>
          <w:tab w:val="num" w:pos="2940"/>
        </w:tabs>
        <w:ind w:left="2940" w:hanging="1440"/>
      </w:pPr>
      <w:rPr>
        <w:rFonts w:hint="default"/>
        <w:b w:val="0"/>
      </w:rPr>
    </w:lvl>
    <w:lvl w:ilvl="6">
      <w:start w:val="1"/>
      <w:numFmt w:val="decimal"/>
      <w:lvlText w:val="%1.%2.%3.%4.%5.%6.%7"/>
      <w:lvlJc w:val="left"/>
      <w:pPr>
        <w:tabs>
          <w:tab w:val="num" w:pos="3240"/>
        </w:tabs>
        <w:ind w:left="3240" w:hanging="1440"/>
      </w:pPr>
      <w:rPr>
        <w:rFonts w:hint="default"/>
        <w:b w:val="0"/>
      </w:rPr>
    </w:lvl>
    <w:lvl w:ilvl="7">
      <w:start w:val="1"/>
      <w:numFmt w:val="decimal"/>
      <w:lvlText w:val="%1.%2.%3.%4.%5.%6.%7.%8"/>
      <w:lvlJc w:val="left"/>
      <w:pPr>
        <w:tabs>
          <w:tab w:val="num" w:pos="3900"/>
        </w:tabs>
        <w:ind w:left="3900" w:hanging="1800"/>
      </w:pPr>
      <w:rPr>
        <w:rFonts w:hint="default"/>
        <w:b w:val="0"/>
      </w:rPr>
    </w:lvl>
    <w:lvl w:ilvl="8">
      <w:start w:val="1"/>
      <w:numFmt w:val="decimal"/>
      <w:lvlText w:val="%1.%2.%3.%4.%5.%6.%7.%8.%9"/>
      <w:lvlJc w:val="left"/>
      <w:pPr>
        <w:tabs>
          <w:tab w:val="num" w:pos="4200"/>
        </w:tabs>
        <w:ind w:left="4200" w:hanging="1800"/>
      </w:pPr>
      <w:rPr>
        <w:rFonts w:hint="default"/>
        <w:b w:val="0"/>
      </w:rPr>
    </w:lvl>
  </w:abstractNum>
  <w:abstractNum w:abstractNumId="13">
    <w:nsid w:val="2E74507F"/>
    <w:multiLevelType w:val="multilevel"/>
    <w:tmpl w:val="93DE4AF2"/>
    <w:lvl w:ilvl="0">
      <w:start w:val="11"/>
      <w:numFmt w:val="decimal"/>
      <w:lvlText w:val="%1"/>
      <w:lvlJc w:val="left"/>
      <w:pPr>
        <w:ind w:left="660" w:hanging="660"/>
      </w:pPr>
      <w:rPr>
        <w:rFonts w:hint="default"/>
      </w:rPr>
    </w:lvl>
    <w:lvl w:ilvl="1">
      <w:start w:val="2"/>
      <w:numFmt w:val="decimal"/>
      <w:lvlText w:val="%1.%2"/>
      <w:lvlJc w:val="left"/>
      <w:pPr>
        <w:ind w:left="840" w:hanging="660"/>
      </w:pPr>
      <w:rPr>
        <w:rFonts w:hint="default"/>
      </w:rPr>
    </w:lvl>
    <w:lvl w:ilvl="2">
      <w:start w:val="1"/>
      <w:numFmt w:val="decimal"/>
      <w:lvlText w:val="%1.%2.%3"/>
      <w:lvlJc w:val="left"/>
      <w:pPr>
        <w:ind w:left="1146" w:hanging="720"/>
      </w:pPr>
      <w:rPr>
        <w:rFonts w:hint="default"/>
        <w:b/>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4">
    <w:nsid w:val="2EDC69AB"/>
    <w:multiLevelType w:val="multilevel"/>
    <w:tmpl w:val="8EA0163A"/>
    <w:lvl w:ilvl="0">
      <w:start w:val="6"/>
      <w:numFmt w:val="decimal"/>
      <w:lvlText w:val="%1"/>
      <w:lvlJc w:val="left"/>
      <w:pPr>
        <w:tabs>
          <w:tab w:val="num" w:pos="1158"/>
        </w:tabs>
        <w:ind w:left="1158" w:hanging="450"/>
      </w:pPr>
      <w:rPr>
        <w:rFonts w:hint="default"/>
      </w:rPr>
    </w:lvl>
    <w:lvl w:ilvl="1">
      <w:start w:val="1"/>
      <w:numFmt w:val="decimal"/>
      <w:lvlText w:val="%1.%2"/>
      <w:lvlJc w:val="left"/>
      <w:pPr>
        <w:tabs>
          <w:tab w:val="num" w:pos="1158"/>
        </w:tabs>
        <w:ind w:left="1158" w:hanging="45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8"/>
        </w:tabs>
        <w:ind w:left="1788" w:hanging="1080"/>
      </w:pPr>
      <w:rPr>
        <w:rFonts w:hint="default"/>
      </w:rPr>
    </w:lvl>
    <w:lvl w:ilvl="4">
      <w:start w:val="1"/>
      <w:numFmt w:val="decimal"/>
      <w:lvlText w:val="%1.%2.%3.%4.%5"/>
      <w:lvlJc w:val="left"/>
      <w:pPr>
        <w:tabs>
          <w:tab w:val="num" w:pos="1788"/>
        </w:tabs>
        <w:ind w:left="1788" w:hanging="1080"/>
      </w:pPr>
      <w:rPr>
        <w:rFonts w:hint="default"/>
      </w:rPr>
    </w:lvl>
    <w:lvl w:ilvl="5">
      <w:start w:val="1"/>
      <w:numFmt w:val="decimal"/>
      <w:lvlText w:val="%1.%2.%3.%4.%5.%6"/>
      <w:lvlJc w:val="left"/>
      <w:pPr>
        <w:tabs>
          <w:tab w:val="num" w:pos="2148"/>
        </w:tabs>
        <w:ind w:left="2148" w:hanging="1440"/>
      </w:pPr>
      <w:rPr>
        <w:rFonts w:hint="default"/>
      </w:rPr>
    </w:lvl>
    <w:lvl w:ilvl="6">
      <w:start w:val="1"/>
      <w:numFmt w:val="decimal"/>
      <w:lvlText w:val="%1.%2.%3.%4.%5.%6.%7"/>
      <w:lvlJc w:val="left"/>
      <w:pPr>
        <w:tabs>
          <w:tab w:val="num" w:pos="2148"/>
        </w:tabs>
        <w:ind w:left="2148" w:hanging="1440"/>
      </w:pPr>
      <w:rPr>
        <w:rFonts w:hint="default"/>
      </w:rPr>
    </w:lvl>
    <w:lvl w:ilvl="7">
      <w:start w:val="1"/>
      <w:numFmt w:val="decimal"/>
      <w:lvlText w:val="%1.%2.%3.%4.%5.%6.%7.%8"/>
      <w:lvlJc w:val="left"/>
      <w:pPr>
        <w:tabs>
          <w:tab w:val="num" w:pos="2508"/>
        </w:tabs>
        <w:ind w:left="2508" w:hanging="1800"/>
      </w:pPr>
      <w:rPr>
        <w:rFonts w:hint="default"/>
      </w:rPr>
    </w:lvl>
    <w:lvl w:ilvl="8">
      <w:start w:val="1"/>
      <w:numFmt w:val="decimal"/>
      <w:lvlText w:val="%1.%2.%3.%4.%5.%6.%7.%8.%9"/>
      <w:lvlJc w:val="left"/>
      <w:pPr>
        <w:tabs>
          <w:tab w:val="num" w:pos="2508"/>
        </w:tabs>
        <w:ind w:left="2508" w:hanging="1800"/>
      </w:pPr>
      <w:rPr>
        <w:rFonts w:hint="default"/>
      </w:rPr>
    </w:lvl>
  </w:abstractNum>
  <w:abstractNum w:abstractNumId="15">
    <w:nsid w:val="34BF3BFE"/>
    <w:multiLevelType w:val="multilevel"/>
    <w:tmpl w:val="3364137E"/>
    <w:lvl w:ilvl="0">
      <w:start w:val="10"/>
      <w:numFmt w:val="decimal"/>
      <w:lvlText w:val="%1"/>
      <w:lvlJc w:val="left"/>
      <w:pPr>
        <w:tabs>
          <w:tab w:val="num" w:pos="810"/>
        </w:tabs>
        <w:ind w:left="810" w:hanging="810"/>
      </w:pPr>
      <w:rPr>
        <w:rFonts w:hint="default"/>
      </w:rPr>
    </w:lvl>
    <w:lvl w:ilvl="1">
      <w:start w:val="2"/>
      <w:numFmt w:val="decimal"/>
      <w:lvlText w:val="%1.%2"/>
      <w:lvlJc w:val="left"/>
      <w:pPr>
        <w:tabs>
          <w:tab w:val="num" w:pos="1005"/>
        </w:tabs>
        <w:ind w:left="1005" w:hanging="810"/>
      </w:pPr>
      <w:rPr>
        <w:rFonts w:hint="default"/>
      </w:rPr>
    </w:lvl>
    <w:lvl w:ilvl="2">
      <w:start w:val="18"/>
      <w:numFmt w:val="decimal"/>
      <w:lvlText w:val="%1.%2.%3"/>
      <w:lvlJc w:val="left"/>
      <w:pPr>
        <w:tabs>
          <w:tab w:val="num" w:pos="1236"/>
        </w:tabs>
        <w:ind w:left="1236" w:hanging="810"/>
      </w:pPr>
      <w:rPr>
        <w:rFonts w:hint="default"/>
        <w:b/>
      </w:rPr>
    </w:lvl>
    <w:lvl w:ilvl="3">
      <w:start w:val="1"/>
      <w:numFmt w:val="decimal"/>
      <w:lvlText w:val="%1.%2.%3.%4"/>
      <w:lvlJc w:val="left"/>
      <w:pPr>
        <w:tabs>
          <w:tab w:val="num" w:pos="1665"/>
        </w:tabs>
        <w:ind w:left="1665" w:hanging="1080"/>
      </w:pPr>
      <w:rPr>
        <w:rFonts w:hint="default"/>
      </w:rPr>
    </w:lvl>
    <w:lvl w:ilvl="4">
      <w:start w:val="1"/>
      <w:numFmt w:val="decimal"/>
      <w:lvlText w:val="%1.%2.%3.%4.%5"/>
      <w:lvlJc w:val="left"/>
      <w:pPr>
        <w:tabs>
          <w:tab w:val="num" w:pos="1860"/>
        </w:tabs>
        <w:ind w:left="1860" w:hanging="1080"/>
      </w:pPr>
      <w:rPr>
        <w:rFonts w:hint="default"/>
      </w:rPr>
    </w:lvl>
    <w:lvl w:ilvl="5">
      <w:start w:val="1"/>
      <w:numFmt w:val="decimal"/>
      <w:lvlText w:val="%1.%2.%3.%4.%5.%6"/>
      <w:lvlJc w:val="left"/>
      <w:pPr>
        <w:tabs>
          <w:tab w:val="num" w:pos="2415"/>
        </w:tabs>
        <w:ind w:left="2415" w:hanging="1440"/>
      </w:pPr>
      <w:rPr>
        <w:rFonts w:hint="default"/>
      </w:rPr>
    </w:lvl>
    <w:lvl w:ilvl="6">
      <w:start w:val="1"/>
      <w:numFmt w:val="decimal"/>
      <w:lvlText w:val="%1.%2.%3.%4.%5.%6.%7"/>
      <w:lvlJc w:val="left"/>
      <w:pPr>
        <w:tabs>
          <w:tab w:val="num" w:pos="2610"/>
        </w:tabs>
        <w:ind w:left="2610" w:hanging="1440"/>
      </w:pPr>
      <w:rPr>
        <w:rFonts w:hint="default"/>
      </w:rPr>
    </w:lvl>
    <w:lvl w:ilvl="7">
      <w:start w:val="1"/>
      <w:numFmt w:val="decimal"/>
      <w:lvlText w:val="%1.%2.%3.%4.%5.%6.%7.%8"/>
      <w:lvlJc w:val="left"/>
      <w:pPr>
        <w:tabs>
          <w:tab w:val="num" w:pos="3165"/>
        </w:tabs>
        <w:ind w:left="3165" w:hanging="1800"/>
      </w:pPr>
      <w:rPr>
        <w:rFonts w:hint="default"/>
      </w:rPr>
    </w:lvl>
    <w:lvl w:ilvl="8">
      <w:start w:val="1"/>
      <w:numFmt w:val="decimal"/>
      <w:lvlText w:val="%1.%2.%3.%4.%5.%6.%7.%8.%9"/>
      <w:lvlJc w:val="left"/>
      <w:pPr>
        <w:tabs>
          <w:tab w:val="num" w:pos="3360"/>
        </w:tabs>
        <w:ind w:left="3360" w:hanging="1800"/>
      </w:pPr>
      <w:rPr>
        <w:rFonts w:hint="default"/>
      </w:rPr>
    </w:lvl>
  </w:abstractNum>
  <w:abstractNum w:abstractNumId="16">
    <w:nsid w:val="3A811B85"/>
    <w:multiLevelType w:val="multilevel"/>
    <w:tmpl w:val="3824256E"/>
    <w:lvl w:ilvl="0">
      <w:numFmt w:val="decimal"/>
      <w:pStyle w:val="Ttulo1"/>
      <w:lvlText w:val="%1"/>
      <w:lvlJc w:val="left"/>
      <w:pPr>
        <w:tabs>
          <w:tab w:val="num" w:pos="432"/>
        </w:tabs>
        <w:ind w:left="432" w:hanging="432"/>
      </w:pPr>
    </w:lvl>
    <w:lvl w:ilvl="1">
      <w:start w:val="8"/>
      <w:numFmt w:val="decimal"/>
      <w:pStyle w:val="Ttulo2"/>
      <w:lvlText w:val="%1.%2"/>
      <w:lvlJc w:val="left"/>
      <w:pPr>
        <w:tabs>
          <w:tab w:val="num" w:pos="576"/>
        </w:tabs>
        <w:ind w:left="576" w:hanging="576"/>
      </w:pPr>
    </w:lvl>
    <w:lvl w:ilvl="2">
      <w:start w:val="1"/>
      <w:numFmt w:val="decimal"/>
      <w:pStyle w:val="Ttulo3"/>
      <w:lvlText w:val="%1.%2.%3"/>
      <w:lvlJc w:val="left"/>
      <w:pPr>
        <w:tabs>
          <w:tab w:val="num" w:pos="720"/>
        </w:tabs>
        <w:ind w:left="720" w:hanging="720"/>
      </w:pPr>
    </w:lvl>
    <w:lvl w:ilvl="3">
      <w:start w:val="1"/>
      <w:numFmt w:val="decimal"/>
      <w:pStyle w:val="Ttulo4"/>
      <w:lvlText w:val="%1.%2.%3.%4"/>
      <w:lvlJc w:val="left"/>
      <w:pPr>
        <w:tabs>
          <w:tab w:val="num" w:pos="864"/>
        </w:tabs>
        <w:ind w:left="864" w:hanging="864"/>
      </w:pPr>
    </w:lvl>
    <w:lvl w:ilvl="4">
      <w:start w:val="1"/>
      <w:numFmt w:val="decimal"/>
      <w:pStyle w:val="Ttulo5"/>
      <w:lvlText w:val="%1.%2.%3.%4.%5"/>
      <w:lvlJc w:val="left"/>
      <w:pPr>
        <w:tabs>
          <w:tab w:val="num" w:pos="1008"/>
        </w:tabs>
        <w:ind w:left="1008" w:hanging="1008"/>
      </w:pPr>
    </w:lvl>
    <w:lvl w:ilvl="5">
      <w:start w:val="1"/>
      <w:numFmt w:val="decimal"/>
      <w:pStyle w:val="Ttulo6"/>
      <w:lvlText w:val="%1.%2.%3.%4.%5.%6"/>
      <w:lvlJc w:val="left"/>
      <w:pPr>
        <w:tabs>
          <w:tab w:val="num" w:pos="1152"/>
        </w:tabs>
        <w:ind w:left="1152" w:hanging="1152"/>
      </w:pPr>
    </w:lvl>
    <w:lvl w:ilvl="6">
      <w:start w:val="1"/>
      <w:numFmt w:val="decimal"/>
      <w:pStyle w:val="Ttulo7"/>
      <w:lvlText w:val="%1.%2.%3.%4.%5.%6.%7"/>
      <w:lvlJc w:val="left"/>
      <w:pPr>
        <w:tabs>
          <w:tab w:val="num" w:pos="1296"/>
        </w:tabs>
        <w:ind w:left="1296" w:hanging="1296"/>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17">
    <w:nsid w:val="3C886061"/>
    <w:multiLevelType w:val="hybridMultilevel"/>
    <w:tmpl w:val="8F1212A6"/>
    <w:lvl w:ilvl="0" w:tplc="FFFFFFFF">
      <w:start w:val="1"/>
      <w:numFmt w:val="bullet"/>
      <w:lvlText w:val=""/>
      <w:lvlJc w:val="left"/>
      <w:pPr>
        <w:tabs>
          <w:tab w:val="num" w:pos="360"/>
        </w:tabs>
        <w:ind w:left="340" w:hanging="34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40A078BF"/>
    <w:multiLevelType w:val="multilevel"/>
    <w:tmpl w:val="DE561936"/>
    <w:lvl w:ilvl="0">
      <w:start w:val="6"/>
      <w:numFmt w:val="decimal"/>
      <w:lvlText w:val="%1."/>
      <w:lvlJc w:val="left"/>
      <w:pPr>
        <w:tabs>
          <w:tab w:val="num" w:pos="567"/>
        </w:tabs>
        <w:ind w:left="567" w:hanging="567"/>
      </w:pPr>
      <w:rPr>
        <w:rFonts w:ascii="Arial" w:hAnsi="Arial" w:hint="default"/>
        <w:b/>
        <w:i/>
        <w:caps/>
        <w:sz w:val="24"/>
      </w:rPr>
    </w:lvl>
    <w:lvl w:ilvl="1">
      <w:start w:val="4"/>
      <w:numFmt w:val="decimal"/>
      <w:lvlText w:val="%1.%2."/>
      <w:lvlJc w:val="left"/>
      <w:pPr>
        <w:tabs>
          <w:tab w:val="num" w:pos="1134"/>
        </w:tabs>
        <w:ind w:left="1134" w:hanging="567"/>
      </w:pPr>
      <w:rPr>
        <w:rFonts w:ascii="Arial" w:hAnsi="Arial" w:hint="default"/>
        <w:b/>
        <w:i w:val="0"/>
        <w:caps/>
        <w:sz w:val="24"/>
      </w:rPr>
    </w:lvl>
    <w:lvl w:ilvl="2">
      <w:start w:val="1"/>
      <w:numFmt w:val="decimal"/>
      <w:lvlText w:val="%1.%2.%3."/>
      <w:lvlJc w:val="left"/>
      <w:pPr>
        <w:tabs>
          <w:tab w:val="num" w:pos="1985"/>
        </w:tabs>
        <w:ind w:left="1985" w:hanging="851"/>
      </w:pPr>
      <w:rPr>
        <w:rFonts w:ascii="Arial" w:hAnsi="Arial" w:hint="default"/>
        <w:b/>
        <w:i w:val="0"/>
        <w:sz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nsid w:val="48563C9E"/>
    <w:multiLevelType w:val="multilevel"/>
    <w:tmpl w:val="86E4437E"/>
    <w:lvl w:ilvl="0">
      <w:start w:val="10"/>
      <w:numFmt w:val="decimal"/>
      <w:lvlText w:val="%1"/>
      <w:lvlJc w:val="left"/>
      <w:pPr>
        <w:tabs>
          <w:tab w:val="num" w:pos="945"/>
        </w:tabs>
        <w:ind w:left="945" w:hanging="945"/>
      </w:pPr>
      <w:rPr>
        <w:rFonts w:hint="default"/>
        <w:b/>
      </w:rPr>
    </w:lvl>
    <w:lvl w:ilvl="1">
      <w:start w:val="2"/>
      <w:numFmt w:val="decimal"/>
      <w:lvlText w:val="%1.%2"/>
      <w:lvlJc w:val="left"/>
      <w:pPr>
        <w:tabs>
          <w:tab w:val="num" w:pos="1140"/>
        </w:tabs>
        <w:ind w:left="1140" w:hanging="945"/>
      </w:pPr>
      <w:rPr>
        <w:rFonts w:hint="default"/>
        <w:b/>
      </w:rPr>
    </w:lvl>
    <w:lvl w:ilvl="2">
      <w:start w:val="12"/>
      <w:numFmt w:val="decimal"/>
      <w:lvlText w:val="%1.%2.%3"/>
      <w:lvlJc w:val="left"/>
      <w:pPr>
        <w:tabs>
          <w:tab w:val="num" w:pos="1335"/>
        </w:tabs>
        <w:ind w:left="1335" w:hanging="945"/>
      </w:pPr>
      <w:rPr>
        <w:rFonts w:hint="default"/>
        <w:b/>
      </w:rPr>
    </w:lvl>
    <w:lvl w:ilvl="3">
      <w:start w:val="1"/>
      <w:numFmt w:val="decimal"/>
      <w:lvlText w:val="%1.%2.%3.%4"/>
      <w:lvlJc w:val="left"/>
      <w:pPr>
        <w:tabs>
          <w:tab w:val="num" w:pos="1665"/>
        </w:tabs>
        <w:ind w:left="1665" w:hanging="1080"/>
      </w:pPr>
      <w:rPr>
        <w:rFonts w:hint="default"/>
        <w:b/>
      </w:rPr>
    </w:lvl>
    <w:lvl w:ilvl="4">
      <w:start w:val="1"/>
      <w:numFmt w:val="decimal"/>
      <w:lvlText w:val="%1.%2.%3.%4.%5"/>
      <w:lvlJc w:val="left"/>
      <w:pPr>
        <w:tabs>
          <w:tab w:val="num" w:pos="1860"/>
        </w:tabs>
        <w:ind w:left="1860" w:hanging="1080"/>
      </w:pPr>
      <w:rPr>
        <w:rFonts w:hint="default"/>
        <w:b/>
      </w:rPr>
    </w:lvl>
    <w:lvl w:ilvl="5">
      <w:start w:val="1"/>
      <w:numFmt w:val="decimal"/>
      <w:lvlText w:val="%1.%2.%3.%4.%5.%6"/>
      <w:lvlJc w:val="left"/>
      <w:pPr>
        <w:tabs>
          <w:tab w:val="num" w:pos="2415"/>
        </w:tabs>
        <w:ind w:left="2415" w:hanging="1440"/>
      </w:pPr>
      <w:rPr>
        <w:rFonts w:hint="default"/>
        <w:b/>
      </w:rPr>
    </w:lvl>
    <w:lvl w:ilvl="6">
      <w:start w:val="1"/>
      <w:numFmt w:val="decimal"/>
      <w:lvlText w:val="%1.%2.%3.%4.%5.%6.%7"/>
      <w:lvlJc w:val="left"/>
      <w:pPr>
        <w:tabs>
          <w:tab w:val="num" w:pos="2610"/>
        </w:tabs>
        <w:ind w:left="2610" w:hanging="1440"/>
      </w:pPr>
      <w:rPr>
        <w:rFonts w:hint="default"/>
        <w:b/>
      </w:rPr>
    </w:lvl>
    <w:lvl w:ilvl="7">
      <w:start w:val="1"/>
      <w:numFmt w:val="decimal"/>
      <w:lvlText w:val="%1.%2.%3.%4.%5.%6.%7.%8"/>
      <w:lvlJc w:val="left"/>
      <w:pPr>
        <w:tabs>
          <w:tab w:val="num" w:pos="3165"/>
        </w:tabs>
        <w:ind w:left="3165" w:hanging="1800"/>
      </w:pPr>
      <w:rPr>
        <w:rFonts w:hint="default"/>
        <w:b/>
      </w:rPr>
    </w:lvl>
    <w:lvl w:ilvl="8">
      <w:start w:val="1"/>
      <w:numFmt w:val="decimal"/>
      <w:lvlText w:val="%1.%2.%3.%4.%5.%6.%7.%8.%9"/>
      <w:lvlJc w:val="left"/>
      <w:pPr>
        <w:tabs>
          <w:tab w:val="num" w:pos="3360"/>
        </w:tabs>
        <w:ind w:left="3360" w:hanging="1800"/>
      </w:pPr>
      <w:rPr>
        <w:rFonts w:hint="default"/>
        <w:b/>
      </w:rPr>
    </w:lvl>
  </w:abstractNum>
  <w:abstractNum w:abstractNumId="20">
    <w:nsid w:val="4FAA7D1F"/>
    <w:multiLevelType w:val="multilevel"/>
    <w:tmpl w:val="189C6F32"/>
    <w:lvl w:ilvl="0">
      <w:start w:val="10"/>
      <w:numFmt w:val="decimal"/>
      <w:lvlText w:val="%1"/>
      <w:lvlJc w:val="left"/>
      <w:pPr>
        <w:tabs>
          <w:tab w:val="num" w:pos="795"/>
        </w:tabs>
        <w:ind w:left="795" w:hanging="795"/>
      </w:pPr>
      <w:rPr>
        <w:rFonts w:hint="default"/>
      </w:rPr>
    </w:lvl>
    <w:lvl w:ilvl="1">
      <w:start w:val="2"/>
      <w:numFmt w:val="decimal"/>
      <w:lvlText w:val="%1.%2"/>
      <w:lvlJc w:val="left"/>
      <w:pPr>
        <w:tabs>
          <w:tab w:val="num" w:pos="1008"/>
        </w:tabs>
        <w:ind w:left="1008" w:hanging="795"/>
      </w:pPr>
      <w:rPr>
        <w:rFonts w:hint="default"/>
      </w:rPr>
    </w:lvl>
    <w:lvl w:ilvl="2">
      <w:start w:val="13"/>
      <w:numFmt w:val="decimal"/>
      <w:lvlText w:val="%1.%2.%3"/>
      <w:lvlJc w:val="left"/>
      <w:pPr>
        <w:tabs>
          <w:tab w:val="num" w:pos="1221"/>
        </w:tabs>
        <w:ind w:left="1221" w:hanging="795"/>
      </w:pPr>
      <w:rPr>
        <w:rFonts w:hint="default"/>
        <w:b/>
      </w:rPr>
    </w:lvl>
    <w:lvl w:ilvl="3">
      <w:start w:val="1"/>
      <w:numFmt w:val="decimal"/>
      <w:lvlText w:val="%1.%2.%3.%4"/>
      <w:lvlJc w:val="left"/>
      <w:pPr>
        <w:tabs>
          <w:tab w:val="num" w:pos="1719"/>
        </w:tabs>
        <w:ind w:left="1719" w:hanging="1080"/>
      </w:pPr>
      <w:rPr>
        <w:rFonts w:hint="default"/>
      </w:rPr>
    </w:lvl>
    <w:lvl w:ilvl="4">
      <w:start w:val="1"/>
      <w:numFmt w:val="decimal"/>
      <w:lvlText w:val="%1.%2.%3.%4.%5"/>
      <w:lvlJc w:val="left"/>
      <w:pPr>
        <w:tabs>
          <w:tab w:val="num" w:pos="1932"/>
        </w:tabs>
        <w:ind w:left="1932" w:hanging="1080"/>
      </w:pPr>
      <w:rPr>
        <w:rFonts w:hint="default"/>
      </w:rPr>
    </w:lvl>
    <w:lvl w:ilvl="5">
      <w:start w:val="1"/>
      <w:numFmt w:val="decimal"/>
      <w:lvlText w:val="%1.%2.%3.%4.%5.%6"/>
      <w:lvlJc w:val="left"/>
      <w:pPr>
        <w:tabs>
          <w:tab w:val="num" w:pos="2505"/>
        </w:tabs>
        <w:ind w:left="2505" w:hanging="1440"/>
      </w:pPr>
      <w:rPr>
        <w:rFonts w:hint="default"/>
      </w:rPr>
    </w:lvl>
    <w:lvl w:ilvl="6">
      <w:start w:val="1"/>
      <w:numFmt w:val="decimal"/>
      <w:lvlText w:val="%1.%2.%3.%4.%5.%6.%7"/>
      <w:lvlJc w:val="left"/>
      <w:pPr>
        <w:tabs>
          <w:tab w:val="num" w:pos="2718"/>
        </w:tabs>
        <w:ind w:left="2718" w:hanging="1440"/>
      </w:pPr>
      <w:rPr>
        <w:rFonts w:hint="default"/>
      </w:rPr>
    </w:lvl>
    <w:lvl w:ilvl="7">
      <w:start w:val="1"/>
      <w:numFmt w:val="decimal"/>
      <w:lvlText w:val="%1.%2.%3.%4.%5.%6.%7.%8"/>
      <w:lvlJc w:val="left"/>
      <w:pPr>
        <w:tabs>
          <w:tab w:val="num" w:pos="3291"/>
        </w:tabs>
        <w:ind w:left="3291" w:hanging="1800"/>
      </w:pPr>
      <w:rPr>
        <w:rFonts w:hint="default"/>
      </w:rPr>
    </w:lvl>
    <w:lvl w:ilvl="8">
      <w:start w:val="1"/>
      <w:numFmt w:val="decimal"/>
      <w:lvlText w:val="%1.%2.%3.%4.%5.%6.%7.%8.%9"/>
      <w:lvlJc w:val="left"/>
      <w:pPr>
        <w:tabs>
          <w:tab w:val="num" w:pos="3504"/>
        </w:tabs>
        <w:ind w:left="3504" w:hanging="1800"/>
      </w:pPr>
      <w:rPr>
        <w:rFonts w:hint="default"/>
      </w:rPr>
    </w:lvl>
  </w:abstractNum>
  <w:abstractNum w:abstractNumId="21">
    <w:nsid w:val="51CA6CD7"/>
    <w:multiLevelType w:val="multilevel"/>
    <w:tmpl w:val="5DA88BA2"/>
    <w:lvl w:ilvl="0">
      <w:start w:val="10"/>
      <w:numFmt w:val="decimal"/>
      <w:lvlText w:val="%1"/>
      <w:lvlJc w:val="left"/>
      <w:pPr>
        <w:ind w:left="660" w:hanging="660"/>
      </w:pPr>
      <w:rPr>
        <w:rFonts w:hint="default"/>
      </w:rPr>
    </w:lvl>
    <w:lvl w:ilvl="1">
      <w:start w:val="2"/>
      <w:numFmt w:val="decimal"/>
      <w:lvlText w:val="%1.%2"/>
      <w:lvlJc w:val="left"/>
      <w:pPr>
        <w:ind w:left="1171" w:hanging="660"/>
      </w:pPr>
      <w:rPr>
        <w:rFonts w:hint="default"/>
      </w:rPr>
    </w:lvl>
    <w:lvl w:ilvl="2">
      <w:start w:val="1"/>
      <w:numFmt w:val="decimal"/>
      <w:lvlText w:val="%1.%2.%3"/>
      <w:lvlJc w:val="left"/>
      <w:pPr>
        <w:ind w:left="1742" w:hanging="720"/>
      </w:pPr>
      <w:rPr>
        <w:rFonts w:hint="default"/>
        <w:b/>
      </w:rPr>
    </w:lvl>
    <w:lvl w:ilvl="3">
      <w:start w:val="1"/>
      <w:numFmt w:val="decimal"/>
      <w:lvlText w:val="%1.%2.%3.%4"/>
      <w:lvlJc w:val="left"/>
      <w:pPr>
        <w:ind w:left="2613" w:hanging="1080"/>
      </w:pPr>
      <w:rPr>
        <w:rFonts w:hint="default"/>
      </w:rPr>
    </w:lvl>
    <w:lvl w:ilvl="4">
      <w:start w:val="1"/>
      <w:numFmt w:val="decimal"/>
      <w:lvlText w:val="%1.%2.%3.%4.%5"/>
      <w:lvlJc w:val="left"/>
      <w:pPr>
        <w:ind w:left="3124" w:hanging="1080"/>
      </w:pPr>
      <w:rPr>
        <w:rFonts w:hint="default"/>
      </w:rPr>
    </w:lvl>
    <w:lvl w:ilvl="5">
      <w:start w:val="1"/>
      <w:numFmt w:val="decimal"/>
      <w:lvlText w:val="%1.%2.%3.%4.%5.%6"/>
      <w:lvlJc w:val="left"/>
      <w:pPr>
        <w:ind w:left="3995" w:hanging="1440"/>
      </w:pPr>
      <w:rPr>
        <w:rFonts w:hint="default"/>
      </w:rPr>
    </w:lvl>
    <w:lvl w:ilvl="6">
      <w:start w:val="1"/>
      <w:numFmt w:val="decimal"/>
      <w:lvlText w:val="%1.%2.%3.%4.%5.%6.%7"/>
      <w:lvlJc w:val="left"/>
      <w:pPr>
        <w:ind w:left="4506" w:hanging="1440"/>
      </w:pPr>
      <w:rPr>
        <w:rFonts w:hint="default"/>
      </w:rPr>
    </w:lvl>
    <w:lvl w:ilvl="7">
      <w:start w:val="1"/>
      <w:numFmt w:val="decimal"/>
      <w:lvlText w:val="%1.%2.%3.%4.%5.%6.%7.%8"/>
      <w:lvlJc w:val="left"/>
      <w:pPr>
        <w:ind w:left="5377" w:hanging="1800"/>
      </w:pPr>
      <w:rPr>
        <w:rFonts w:hint="default"/>
      </w:rPr>
    </w:lvl>
    <w:lvl w:ilvl="8">
      <w:start w:val="1"/>
      <w:numFmt w:val="decimal"/>
      <w:lvlText w:val="%1.%2.%3.%4.%5.%6.%7.%8.%9"/>
      <w:lvlJc w:val="left"/>
      <w:pPr>
        <w:ind w:left="5888" w:hanging="1800"/>
      </w:pPr>
      <w:rPr>
        <w:rFonts w:hint="default"/>
      </w:rPr>
    </w:lvl>
  </w:abstractNum>
  <w:abstractNum w:abstractNumId="22">
    <w:nsid w:val="51CD6612"/>
    <w:multiLevelType w:val="hybridMultilevel"/>
    <w:tmpl w:val="EAD480B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nsid w:val="625C3491"/>
    <w:multiLevelType w:val="hybridMultilevel"/>
    <w:tmpl w:val="B14055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677F32F8"/>
    <w:multiLevelType w:val="multilevel"/>
    <w:tmpl w:val="C22EFD6C"/>
    <w:lvl w:ilvl="0">
      <w:start w:val="1"/>
      <w:numFmt w:val="decimal"/>
      <w:lvlText w:val="%1."/>
      <w:lvlJc w:val="left"/>
      <w:pPr>
        <w:ind w:left="360" w:hanging="360"/>
      </w:pPr>
      <w:rPr>
        <w:rFonts w:hint="default"/>
      </w:rPr>
    </w:lvl>
    <w:lvl w:ilvl="1">
      <w:start w:val="1"/>
      <w:numFmt w:val="decimal"/>
      <w:lvlText w:val="%1.%2."/>
      <w:lvlJc w:val="left"/>
      <w:pPr>
        <w:ind w:left="792" w:hanging="432"/>
      </w:pPr>
      <w:rPr>
        <w:b/>
        <w:i w:val="0"/>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79D5003"/>
    <w:multiLevelType w:val="multilevel"/>
    <w:tmpl w:val="B5CA89E4"/>
    <w:lvl w:ilvl="0">
      <w:start w:val="10"/>
      <w:numFmt w:val="decimal"/>
      <w:lvlText w:val="%1"/>
      <w:lvlJc w:val="left"/>
      <w:pPr>
        <w:tabs>
          <w:tab w:val="num" w:pos="795"/>
        </w:tabs>
        <w:ind w:left="795" w:hanging="795"/>
      </w:pPr>
      <w:rPr>
        <w:rFonts w:hint="default"/>
      </w:rPr>
    </w:lvl>
    <w:lvl w:ilvl="1">
      <w:start w:val="1"/>
      <w:numFmt w:val="decimal"/>
      <w:lvlText w:val="%1.%2"/>
      <w:lvlJc w:val="left"/>
      <w:pPr>
        <w:tabs>
          <w:tab w:val="num" w:pos="1057"/>
        </w:tabs>
        <w:ind w:left="1057" w:hanging="795"/>
      </w:pPr>
      <w:rPr>
        <w:rFonts w:hint="default"/>
      </w:rPr>
    </w:lvl>
    <w:lvl w:ilvl="2">
      <w:start w:val="19"/>
      <w:numFmt w:val="decimal"/>
      <w:lvlText w:val="%1.%2.%3"/>
      <w:lvlJc w:val="left"/>
      <w:pPr>
        <w:tabs>
          <w:tab w:val="num" w:pos="1221"/>
        </w:tabs>
        <w:ind w:left="1221" w:hanging="795"/>
      </w:pPr>
      <w:rPr>
        <w:rFonts w:hint="default"/>
        <w:b/>
      </w:rPr>
    </w:lvl>
    <w:lvl w:ilvl="3">
      <w:start w:val="1"/>
      <w:numFmt w:val="decimal"/>
      <w:lvlText w:val="%1.%2.%3.%4"/>
      <w:lvlJc w:val="left"/>
      <w:pPr>
        <w:tabs>
          <w:tab w:val="num" w:pos="1866"/>
        </w:tabs>
        <w:ind w:left="1866" w:hanging="1080"/>
      </w:pPr>
      <w:rPr>
        <w:rFonts w:hint="default"/>
      </w:rPr>
    </w:lvl>
    <w:lvl w:ilvl="4">
      <w:start w:val="1"/>
      <w:numFmt w:val="decimal"/>
      <w:lvlText w:val="%1.%2.%3.%4.%5"/>
      <w:lvlJc w:val="left"/>
      <w:pPr>
        <w:tabs>
          <w:tab w:val="num" w:pos="2128"/>
        </w:tabs>
        <w:ind w:left="2128" w:hanging="1080"/>
      </w:pPr>
      <w:rPr>
        <w:rFonts w:hint="default"/>
      </w:rPr>
    </w:lvl>
    <w:lvl w:ilvl="5">
      <w:start w:val="1"/>
      <w:numFmt w:val="decimal"/>
      <w:lvlText w:val="%1.%2.%3.%4.%5.%6"/>
      <w:lvlJc w:val="left"/>
      <w:pPr>
        <w:tabs>
          <w:tab w:val="num" w:pos="2750"/>
        </w:tabs>
        <w:ind w:left="2750" w:hanging="1440"/>
      </w:pPr>
      <w:rPr>
        <w:rFonts w:hint="default"/>
      </w:rPr>
    </w:lvl>
    <w:lvl w:ilvl="6">
      <w:start w:val="1"/>
      <w:numFmt w:val="decimal"/>
      <w:lvlText w:val="%1.%2.%3.%4.%5.%6.%7"/>
      <w:lvlJc w:val="left"/>
      <w:pPr>
        <w:tabs>
          <w:tab w:val="num" w:pos="3012"/>
        </w:tabs>
        <w:ind w:left="3012" w:hanging="1440"/>
      </w:pPr>
      <w:rPr>
        <w:rFonts w:hint="default"/>
      </w:rPr>
    </w:lvl>
    <w:lvl w:ilvl="7">
      <w:start w:val="1"/>
      <w:numFmt w:val="decimal"/>
      <w:lvlText w:val="%1.%2.%3.%4.%5.%6.%7.%8"/>
      <w:lvlJc w:val="left"/>
      <w:pPr>
        <w:tabs>
          <w:tab w:val="num" w:pos="3634"/>
        </w:tabs>
        <w:ind w:left="3634" w:hanging="1800"/>
      </w:pPr>
      <w:rPr>
        <w:rFonts w:hint="default"/>
      </w:rPr>
    </w:lvl>
    <w:lvl w:ilvl="8">
      <w:start w:val="1"/>
      <w:numFmt w:val="decimal"/>
      <w:lvlText w:val="%1.%2.%3.%4.%5.%6.%7.%8.%9"/>
      <w:lvlJc w:val="left"/>
      <w:pPr>
        <w:tabs>
          <w:tab w:val="num" w:pos="3896"/>
        </w:tabs>
        <w:ind w:left="3896" w:hanging="1800"/>
      </w:pPr>
      <w:rPr>
        <w:rFonts w:hint="default"/>
      </w:rPr>
    </w:lvl>
  </w:abstractNum>
  <w:abstractNum w:abstractNumId="26">
    <w:nsid w:val="67BA076B"/>
    <w:multiLevelType w:val="hybridMultilevel"/>
    <w:tmpl w:val="807A39AA"/>
    <w:lvl w:ilvl="0" w:tplc="B28081F6">
      <w:start w:val="1"/>
      <w:numFmt w:val="bullet"/>
      <w:lvlText w:val=""/>
      <w:lvlJc w:val="left"/>
      <w:pPr>
        <w:tabs>
          <w:tab w:val="num" w:pos="360"/>
        </w:tabs>
        <w:ind w:left="360" w:hanging="360"/>
      </w:pPr>
      <w:rPr>
        <w:rFonts w:ascii="Symbol" w:hAnsi="Symbol" w:hint="default"/>
      </w:rPr>
    </w:lvl>
    <w:lvl w:ilvl="1" w:tplc="4F46AE20" w:tentative="1">
      <w:start w:val="1"/>
      <w:numFmt w:val="bullet"/>
      <w:lvlText w:val="o"/>
      <w:lvlJc w:val="left"/>
      <w:pPr>
        <w:tabs>
          <w:tab w:val="num" w:pos="1080"/>
        </w:tabs>
        <w:ind w:left="1080" w:hanging="360"/>
      </w:pPr>
      <w:rPr>
        <w:rFonts w:ascii="Courier New" w:hAnsi="Courier New" w:cs="Courier New" w:hint="default"/>
      </w:rPr>
    </w:lvl>
    <w:lvl w:ilvl="2" w:tplc="91CCB3C6" w:tentative="1">
      <w:start w:val="1"/>
      <w:numFmt w:val="bullet"/>
      <w:lvlText w:val=""/>
      <w:lvlJc w:val="left"/>
      <w:pPr>
        <w:tabs>
          <w:tab w:val="num" w:pos="1800"/>
        </w:tabs>
        <w:ind w:left="1800" w:hanging="360"/>
      </w:pPr>
      <w:rPr>
        <w:rFonts w:ascii="Wingdings" w:hAnsi="Wingdings" w:hint="default"/>
      </w:rPr>
    </w:lvl>
    <w:lvl w:ilvl="3" w:tplc="3BEA0120" w:tentative="1">
      <w:start w:val="1"/>
      <w:numFmt w:val="bullet"/>
      <w:lvlText w:val=""/>
      <w:lvlJc w:val="left"/>
      <w:pPr>
        <w:tabs>
          <w:tab w:val="num" w:pos="2520"/>
        </w:tabs>
        <w:ind w:left="2520" w:hanging="360"/>
      </w:pPr>
      <w:rPr>
        <w:rFonts w:ascii="Symbol" w:hAnsi="Symbol" w:hint="default"/>
      </w:rPr>
    </w:lvl>
    <w:lvl w:ilvl="4" w:tplc="827AE2BA" w:tentative="1">
      <w:start w:val="1"/>
      <w:numFmt w:val="bullet"/>
      <w:lvlText w:val="o"/>
      <w:lvlJc w:val="left"/>
      <w:pPr>
        <w:tabs>
          <w:tab w:val="num" w:pos="3240"/>
        </w:tabs>
        <w:ind w:left="3240" w:hanging="360"/>
      </w:pPr>
      <w:rPr>
        <w:rFonts w:ascii="Courier New" w:hAnsi="Courier New" w:cs="Courier New" w:hint="default"/>
      </w:rPr>
    </w:lvl>
    <w:lvl w:ilvl="5" w:tplc="C002C11A" w:tentative="1">
      <w:start w:val="1"/>
      <w:numFmt w:val="bullet"/>
      <w:lvlText w:val=""/>
      <w:lvlJc w:val="left"/>
      <w:pPr>
        <w:tabs>
          <w:tab w:val="num" w:pos="3960"/>
        </w:tabs>
        <w:ind w:left="3960" w:hanging="360"/>
      </w:pPr>
      <w:rPr>
        <w:rFonts w:ascii="Wingdings" w:hAnsi="Wingdings" w:hint="default"/>
      </w:rPr>
    </w:lvl>
    <w:lvl w:ilvl="6" w:tplc="85F46CD6" w:tentative="1">
      <w:start w:val="1"/>
      <w:numFmt w:val="bullet"/>
      <w:lvlText w:val=""/>
      <w:lvlJc w:val="left"/>
      <w:pPr>
        <w:tabs>
          <w:tab w:val="num" w:pos="4680"/>
        </w:tabs>
        <w:ind w:left="4680" w:hanging="360"/>
      </w:pPr>
      <w:rPr>
        <w:rFonts w:ascii="Symbol" w:hAnsi="Symbol" w:hint="default"/>
      </w:rPr>
    </w:lvl>
    <w:lvl w:ilvl="7" w:tplc="B6A0A8B4" w:tentative="1">
      <w:start w:val="1"/>
      <w:numFmt w:val="bullet"/>
      <w:lvlText w:val="o"/>
      <w:lvlJc w:val="left"/>
      <w:pPr>
        <w:tabs>
          <w:tab w:val="num" w:pos="5400"/>
        </w:tabs>
        <w:ind w:left="5400" w:hanging="360"/>
      </w:pPr>
      <w:rPr>
        <w:rFonts w:ascii="Courier New" w:hAnsi="Courier New" w:cs="Courier New" w:hint="default"/>
      </w:rPr>
    </w:lvl>
    <w:lvl w:ilvl="8" w:tplc="A940963C" w:tentative="1">
      <w:start w:val="1"/>
      <w:numFmt w:val="bullet"/>
      <w:lvlText w:val=""/>
      <w:lvlJc w:val="left"/>
      <w:pPr>
        <w:tabs>
          <w:tab w:val="num" w:pos="6120"/>
        </w:tabs>
        <w:ind w:left="6120" w:hanging="360"/>
      </w:pPr>
      <w:rPr>
        <w:rFonts w:ascii="Wingdings" w:hAnsi="Wingdings" w:hint="default"/>
      </w:rPr>
    </w:lvl>
  </w:abstractNum>
  <w:abstractNum w:abstractNumId="27">
    <w:nsid w:val="67E17F3F"/>
    <w:multiLevelType w:val="multilevel"/>
    <w:tmpl w:val="8C6A4050"/>
    <w:lvl w:ilvl="0">
      <w:start w:val="10"/>
      <w:numFmt w:val="decimal"/>
      <w:lvlText w:val="%1"/>
      <w:lvlJc w:val="left"/>
      <w:pPr>
        <w:tabs>
          <w:tab w:val="num" w:pos="795"/>
        </w:tabs>
        <w:ind w:left="795" w:hanging="795"/>
      </w:pPr>
      <w:rPr>
        <w:rFonts w:hint="default"/>
      </w:rPr>
    </w:lvl>
    <w:lvl w:ilvl="1">
      <w:start w:val="2"/>
      <w:numFmt w:val="decimal"/>
      <w:lvlText w:val="%1.%2"/>
      <w:lvlJc w:val="left"/>
      <w:pPr>
        <w:tabs>
          <w:tab w:val="num" w:pos="1008"/>
        </w:tabs>
        <w:ind w:left="1008" w:hanging="795"/>
      </w:pPr>
      <w:rPr>
        <w:rFonts w:hint="default"/>
      </w:rPr>
    </w:lvl>
    <w:lvl w:ilvl="2">
      <w:start w:val="16"/>
      <w:numFmt w:val="decimal"/>
      <w:lvlText w:val="%1.%2.%3"/>
      <w:lvlJc w:val="left"/>
      <w:pPr>
        <w:tabs>
          <w:tab w:val="num" w:pos="1221"/>
        </w:tabs>
        <w:ind w:left="1221" w:hanging="795"/>
      </w:pPr>
      <w:rPr>
        <w:rFonts w:hint="default"/>
        <w:b/>
      </w:rPr>
    </w:lvl>
    <w:lvl w:ilvl="3">
      <w:start w:val="1"/>
      <w:numFmt w:val="decimal"/>
      <w:lvlText w:val="%1.%2.%3.%4"/>
      <w:lvlJc w:val="left"/>
      <w:pPr>
        <w:tabs>
          <w:tab w:val="num" w:pos="1719"/>
        </w:tabs>
        <w:ind w:left="1719" w:hanging="1080"/>
      </w:pPr>
      <w:rPr>
        <w:rFonts w:hint="default"/>
      </w:rPr>
    </w:lvl>
    <w:lvl w:ilvl="4">
      <w:start w:val="1"/>
      <w:numFmt w:val="decimal"/>
      <w:lvlText w:val="%1.%2.%3.%4.%5"/>
      <w:lvlJc w:val="left"/>
      <w:pPr>
        <w:tabs>
          <w:tab w:val="num" w:pos="1932"/>
        </w:tabs>
        <w:ind w:left="1932" w:hanging="1080"/>
      </w:pPr>
      <w:rPr>
        <w:rFonts w:hint="default"/>
      </w:rPr>
    </w:lvl>
    <w:lvl w:ilvl="5">
      <w:start w:val="1"/>
      <w:numFmt w:val="decimal"/>
      <w:lvlText w:val="%1.%2.%3.%4.%5.%6"/>
      <w:lvlJc w:val="left"/>
      <w:pPr>
        <w:tabs>
          <w:tab w:val="num" w:pos="2505"/>
        </w:tabs>
        <w:ind w:left="2505" w:hanging="1440"/>
      </w:pPr>
      <w:rPr>
        <w:rFonts w:hint="default"/>
      </w:rPr>
    </w:lvl>
    <w:lvl w:ilvl="6">
      <w:start w:val="1"/>
      <w:numFmt w:val="decimal"/>
      <w:lvlText w:val="%1.%2.%3.%4.%5.%6.%7"/>
      <w:lvlJc w:val="left"/>
      <w:pPr>
        <w:tabs>
          <w:tab w:val="num" w:pos="2718"/>
        </w:tabs>
        <w:ind w:left="2718" w:hanging="1440"/>
      </w:pPr>
      <w:rPr>
        <w:rFonts w:hint="default"/>
      </w:rPr>
    </w:lvl>
    <w:lvl w:ilvl="7">
      <w:start w:val="1"/>
      <w:numFmt w:val="decimal"/>
      <w:lvlText w:val="%1.%2.%3.%4.%5.%6.%7.%8"/>
      <w:lvlJc w:val="left"/>
      <w:pPr>
        <w:tabs>
          <w:tab w:val="num" w:pos="3291"/>
        </w:tabs>
        <w:ind w:left="3291" w:hanging="1800"/>
      </w:pPr>
      <w:rPr>
        <w:rFonts w:hint="default"/>
      </w:rPr>
    </w:lvl>
    <w:lvl w:ilvl="8">
      <w:start w:val="1"/>
      <w:numFmt w:val="decimal"/>
      <w:lvlText w:val="%1.%2.%3.%4.%5.%6.%7.%8.%9"/>
      <w:lvlJc w:val="left"/>
      <w:pPr>
        <w:tabs>
          <w:tab w:val="num" w:pos="3504"/>
        </w:tabs>
        <w:ind w:left="3504" w:hanging="1800"/>
      </w:pPr>
      <w:rPr>
        <w:rFonts w:hint="default"/>
      </w:rPr>
    </w:lvl>
  </w:abstractNum>
  <w:abstractNum w:abstractNumId="28">
    <w:nsid w:val="6DD14368"/>
    <w:multiLevelType w:val="multilevel"/>
    <w:tmpl w:val="355A105C"/>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F8A5F6A"/>
    <w:multiLevelType w:val="multilevel"/>
    <w:tmpl w:val="A39E953E"/>
    <w:lvl w:ilvl="0">
      <w:start w:val="7"/>
      <w:numFmt w:val="decimal"/>
      <w:lvlText w:val="%1"/>
      <w:lvlJc w:val="left"/>
      <w:pPr>
        <w:tabs>
          <w:tab w:val="num" w:pos="360"/>
        </w:tabs>
        <w:ind w:left="360" w:hanging="360"/>
      </w:pPr>
      <w:rPr>
        <w:rFonts w:hint="default"/>
      </w:rPr>
    </w:lvl>
    <w:lvl w:ilvl="1">
      <w:start w:val="6"/>
      <w:numFmt w:val="decimal"/>
      <w:lvlText w:val="%1.%2"/>
      <w:lvlJc w:val="left"/>
      <w:pPr>
        <w:tabs>
          <w:tab w:val="num" w:pos="928"/>
        </w:tabs>
        <w:ind w:left="928" w:hanging="360"/>
      </w:pPr>
      <w:rPr>
        <w:rFonts w:hint="default"/>
        <w:b/>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0">
    <w:nsid w:val="7141098B"/>
    <w:multiLevelType w:val="multilevel"/>
    <w:tmpl w:val="876EED46"/>
    <w:lvl w:ilvl="0">
      <w:start w:val="10"/>
      <w:numFmt w:val="decimal"/>
      <w:lvlText w:val="%1"/>
      <w:lvlJc w:val="left"/>
      <w:pPr>
        <w:tabs>
          <w:tab w:val="num" w:pos="795"/>
        </w:tabs>
        <w:ind w:left="795" w:hanging="795"/>
      </w:pPr>
      <w:rPr>
        <w:rFonts w:hint="default"/>
      </w:rPr>
    </w:lvl>
    <w:lvl w:ilvl="1">
      <w:start w:val="1"/>
      <w:numFmt w:val="decimal"/>
      <w:lvlText w:val="%1.%2"/>
      <w:lvlJc w:val="left"/>
      <w:pPr>
        <w:tabs>
          <w:tab w:val="num" w:pos="1057"/>
        </w:tabs>
        <w:ind w:left="1057" w:hanging="795"/>
      </w:pPr>
      <w:rPr>
        <w:rFonts w:hint="default"/>
      </w:rPr>
    </w:lvl>
    <w:lvl w:ilvl="2">
      <w:start w:val="22"/>
      <w:numFmt w:val="decimal"/>
      <w:lvlText w:val="%1.%2.%3"/>
      <w:lvlJc w:val="left"/>
      <w:pPr>
        <w:tabs>
          <w:tab w:val="num" w:pos="1319"/>
        </w:tabs>
        <w:ind w:left="1319" w:hanging="795"/>
      </w:pPr>
      <w:rPr>
        <w:rFonts w:hint="default"/>
        <w:b/>
      </w:rPr>
    </w:lvl>
    <w:lvl w:ilvl="3">
      <w:start w:val="1"/>
      <w:numFmt w:val="decimal"/>
      <w:lvlText w:val="%1.%2.%3.%4"/>
      <w:lvlJc w:val="left"/>
      <w:pPr>
        <w:tabs>
          <w:tab w:val="num" w:pos="1866"/>
        </w:tabs>
        <w:ind w:left="1866" w:hanging="1080"/>
      </w:pPr>
      <w:rPr>
        <w:rFonts w:hint="default"/>
      </w:rPr>
    </w:lvl>
    <w:lvl w:ilvl="4">
      <w:start w:val="1"/>
      <w:numFmt w:val="decimal"/>
      <w:lvlText w:val="%1.%2.%3.%4.%5"/>
      <w:lvlJc w:val="left"/>
      <w:pPr>
        <w:tabs>
          <w:tab w:val="num" w:pos="2128"/>
        </w:tabs>
        <w:ind w:left="2128" w:hanging="1080"/>
      </w:pPr>
      <w:rPr>
        <w:rFonts w:hint="default"/>
      </w:rPr>
    </w:lvl>
    <w:lvl w:ilvl="5">
      <w:start w:val="1"/>
      <w:numFmt w:val="decimal"/>
      <w:lvlText w:val="%1.%2.%3.%4.%5.%6"/>
      <w:lvlJc w:val="left"/>
      <w:pPr>
        <w:tabs>
          <w:tab w:val="num" w:pos="2750"/>
        </w:tabs>
        <w:ind w:left="2750" w:hanging="1440"/>
      </w:pPr>
      <w:rPr>
        <w:rFonts w:hint="default"/>
      </w:rPr>
    </w:lvl>
    <w:lvl w:ilvl="6">
      <w:start w:val="1"/>
      <w:numFmt w:val="decimal"/>
      <w:lvlText w:val="%1.%2.%3.%4.%5.%6.%7"/>
      <w:lvlJc w:val="left"/>
      <w:pPr>
        <w:tabs>
          <w:tab w:val="num" w:pos="3012"/>
        </w:tabs>
        <w:ind w:left="3012" w:hanging="1440"/>
      </w:pPr>
      <w:rPr>
        <w:rFonts w:hint="default"/>
      </w:rPr>
    </w:lvl>
    <w:lvl w:ilvl="7">
      <w:start w:val="1"/>
      <w:numFmt w:val="decimal"/>
      <w:lvlText w:val="%1.%2.%3.%4.%5.%6.%7.%8"/>
      <w:lvlJc w:val="left"/>
      <w:pPr>
        <w:tabs>
          <w:tab w:val="num" w:pos="3634"/>
        </w:tabs>
        <w:ind w:left="3634" w:hanging="1800"/>
      </w:pPr>
      <w:rPr>
        <w:rFonts w:hint="default"/>
      </w:rPr>
    </w:lvl>
    <w:lvl w:ilvl="8">
      <w:start w:val="1"/>
      <w:numFmt w:val="decimal"/>
      <w:lvlText w:val="%1.%2.%3.%4.%5.%6.%7.%8.%9"/>
      <w:lvlJc w:val="left"/>
      <w:pPr>
        <w:tabs>
          <w:tab w:val="num" w:pos="3896"/>
        </w:tabs>
        <w:ind w:left="3896" w:hanging="1800"/>
      </w:pPr>
      <w:rPr>
        <w:rFonts w:hint="default"/>
      </w:rPr>
    </w:lvl>
  </w:abstractNum>
  <w:abstractNum w:abstractNumId="31">
    <w:nsid w:val="72E74B40"/>
    <w:multiLevelType w:val="hybridMultilevel"/>
    <w:tmpl w:val="3BAEF37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080BB2"/>
    <w:multiLevelType w:val="multilevel"/>
    <w:tmpl w:val="9FEC8BFA"/>
    <w:lvl w:ilvl="0">
      <w:start w:val="10"/>
      <w:numFmt w:val="decimal"/>
      <w:lvlText w:val="%1."/>
      <w:lvlJc w:val="left"/>
      <w:pPr>
        <w:tabs>
          <w:tab w:val="num" w:pos="1065"/>
        </w:tabs>
        <w:ind w:left="1065" w:hanging="705"/>
      </w:pPr>
      <w:rPr>
        <w:rFonts w:hint="default"/>
      </w:rPr>
    </w:lvl>
    <w:lvl w:ilvl="1">
      <w:start w:val="1"/>
      <w:numFmt w:val="decimal"/>
      <w:isLgl/>
      <w:lvlText w:val="%1.%2"/>
      <w:lvlJc w:val="left"/>
      <w:pPr>
        <w:ind w:left="1545" w:hanging="46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3">
    <w:nsid w:val="77293243"/>
    <w:multiLevelType w:val="multilevel"/>
    <w:tmpl w:val="9F2855E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928"/>
        </w:tabs>
        <w:ind w:left="928" w:hanging="360"/>
      </w:pPr>
      <w:rPr>
        <w:rFonts w:hint="default"/>
        <w:b/>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4">
    <w:nsid w:val="7C6D3D3F"/>
    <w:multiLevelType w:val="multilevel"/>
    <w:tmpl w:val="CDACD92C"/>
    <w:lvl w:ilvl="0">
      <w:start w:val="9"/>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E555D6C"/>
    <w:multiLevelType w:val="singleLevel"/>
    <w:tmpl w:val="0C0A0015"/>
    <w:lvl w:ilvl="0">
      <w:start w:val="1"/>
      <w:numFmt w:val="upperLetter"/>
      <w:lvlText w:val="%1."/>
      <w:lvlJc w:val="left"/>
      <w:pPr>
        <w:tabs>
          <w:tab w:val="num" w:pos="360"/>
        </w:tabs>
        <w:ind w:left="360" w:hanging="360"/>
      </w:pPr>
      <w:rPr>
        <w:rFonts w:hint="default"/>
      </w:rPr>
    </w:lvl>
  </w:abstractNum>
  <w:num w:numId="1">
    <w:abstractNumId w:val="16"/>
  </w:num>
  <w:num w:numId="2">
    <w:abstractNumId w:val="5"/>
  </w:num>
  <w:num w:numId="3">
    <w:abstractNumId w:val="2"/>
  </w:num>
  <w:num w:numId="4">
    <w:abstractNumId w:val="0"/>
  </w:num>
  <w:num w:numId="5">
    <w:abstractNumId w:val="26"/>
  </w:num>
  <w:num w:numId="6">
    <w:abstractNumId w:val="22"/>
  </w:num>
  <w:num w:numId="7">
    <w:abstractNumId w:val="32"/>
  </w:num>
  <w:num w:numId="8">
    <w:abstractNumId w:val="21"/>
  </w:num>
  <w:num w:numId="9">
    <w:abstractNumId w:val="15"/>
  </w:num>
  <w:num w:numId="10">
    <w:abstractNumId w:val="29"/>
  </w:num>
  <w:num w:numId="11">
    <w:abstractNumId w:val="12"/>
  </w:num>
  <w:num w:numId="12">
    <w:abstractNumId w:val="3"/>
  </w:num>
  <w:num w:numId="13">
    <w:abstractNumId w:val="11"/>
  </w:num>
  <w:num w:numId="14">
    <w:abstractNumId w:val="25"/>
  </w:num>
  <w:num w:numId="15">
    <w:abstractNumId w:val="30"/>
  </w:num>
  <w:num w:numId="16">
    <w:abstractNumId w:val="20"/>
  </w:num>
  <w:num w:numId="17">
    <w:abstractNumId w:val="27"/>
  </w:num>
  <w:num w:numId="18">
    <w:abstractNumId w:val="19"/>
  </w:num>
  <w:num w:numId="19">
    <w:abstractNumId w:val="35"/>
  </w:num>
  <w:num w:numId="20">
    <w:abstractNumId w:val="10"/>
  </w:num>
  <w:num w:numId="21">
    <w:abstractNumId w:val="9"/>
  </w:num>
  <w:num w:numId="22">
    <w:abstractNumId w:val="34"/>
  </w:num>
  <w:num w:numId="23">
    <w:abstractNumId w:val="23"/>
  </w:num>
  <w:num w:numId="24">
    <w:abstractNumId w:val="14"/>
  </w:num>
  <w:num w:numId="25">
    <w:abstractNumId w:val="4"/>
  </w:num>
  <w:num w:numId="26">
    <w:abstractNumId w:val="28"/>
  </w:num>
  <w:num w:numId="27">
    <w:abstractNumId w:val="8"/>
  </w:num>
  <w:num w:numId="28">
    <w:abstractNumId w:val="33"/>
  </w:num>
  <w:num w:numId="29">
    <w:abstractNumId w:val="24"/>
  </w:num>
  <w:num w:numId="30">
    <w:abstractNumId w:val="18"/>
  </w:num>
  <w:num w:numId="31">
    <w:abstractNumId w:val="31"/>
  </w:num>
  <w:num w:numId="32">
    <w:abstractNumId w:val="7"/>
  </w:num>
  <w:num w:numId="33">
    <w:abstractNumId w:val="17"/>
  </w:num>
  <w:num w:numId="34">
    <w:abstractNumId w:val="1"/>
  </w:num>
  <w:num w:numId="35">
    <w:abstractNumId w:val="13"/>
  </w:num>
  <w:num w:numId="36">
    <w:abstractNumId w:val="6"/>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5122"/>
    <o:shapelayout v:ext="edit">
      <o:idmap v:ext="edit" data="2"/>
    </o:shapelayout>
  </w:hdrShapeDefaults>
  <w:footnotePr>
    <w:footnote w:id="-1"/>
    <w:footnote w:id="0"/>
  </w:footnotePr>
  <w:endnotePr>
    <w:endnote w:id="-1"/>
    <w:endnote w:id="0"/>
  </w:endnotePr>
  <w:compat/>
  <w:rsids>
    <w:rsidRoot w:val="00141439"/>
    <w:rsid w:val="0001374C"/>
    <w:rsid w:val="00015F48"/>
    <w:rsid w:val="00023C28"/>
    <w:rsid w:val="00030C2B"/>
    <w:rsid w:val="000329C8"/>
    <w:rsid w:val="00032EDF"/>
    <w:rsid w:val="00033B56"/>
    <w:rsid w:val="000379E5"/>
    <w:rsid w:val="00043974"/>
    <w:rsid w:val="00047A84"/>
    <w:rsid w:val="000505F7"/>
    <w:rsid w:val="00051A51"/>
    <w:rsid w:val="00053E8C"/>
    <w:rsid w:val="000551E4"/>
    <w:rsid w:val="0005710E"/>
    <w:rsid w:val="00062E76"/>
    <w:rsid w:val="00073706"/>
    <w:rsid w:val="000749E6"/>
    <w:rsid w:val="0008070C"/>
    <w:rsid w:val="00093BEA"/>
    <w:rsid w:val="000C1752"/>
    <w:rsid w:val="000C5735"/>
    <w:rsid w:val="000E1CDD"/>
    <w:rsid w:val="000E583B"/>
    <w:rsid w:val="00101F9F"/>
    <w:rsid w:val="001028A3"/>
    <w:rsid w:val="00105967"/>
    <w:rsid w:val="00116D75"/>
    <w:rsid w:val="001200A8"/>
    <w:rsid w:val="00126C67"/>
    <w:rsid w:val="00131889"/>
    <w:rsid w:val="00132133"/>
    <w:rsid w:val="00141439"/>
    <w:rsid w:val="001536D6"/>
    <w:rsid w:val="00153BF5"/>
    <w:rsid w:val="001608C9"/>
    <w:rsid w:val="0016467E"/>
    <w:rsid w:val="00192679"/>
    <w:rsid w:val="001A1288"/>
    <w:rsid w:val="001A4CBB"/>
    <w:rsid w:val="001D07BE"/>
    <w:rsid w:val="001F5C11"/>
    <w:rsid w:val="0020236D"/>
    <w:rsid w:val="0020701E"/>
    <w:rsid w:val="002077FD"/>
    <w:rsid w:val="0021058D"/>
    <w:rsid w:val="002164B0"/>
    <w:rsid w:val="00220420"/>
    <w:rsid w:val="00224383"/>
    <w:rsid w:val="00240297"/>
    <w:rsid w:val="00242295"/>
    <w:rsid w:val="002524CF"/>
    <w:rsid w:val="002576E6"/>
    <w:rsid w:val="00276C3C"/>
    <w:rsid w:val="00281F60"/>
    <w:rsid w:val="002A2DF3"/>
    <w:rsid w:val="002C05F7"/>
    <w:rsid w:val="002C73D4"/>
    <w:rsid w:val="002D16D1"/>
    <w:rsid w:val="002E74D1"/>
    <w:rsid w:val="002F18B2"/>
    <w:rsid w:val="002F73CA"/>
    <w:rsid w:val="002F7976"/>
    <w:rsid w:val="00300384"/>
    <w:rsid w:val="00305056"/>
    <w:rsid w:val="00310FC1"/>
    <w:rsid w:val="0032145F"/>
    <w:rsid w:val="0032532C"/>
    <w:rsid w:val="0032654C"/>
    <w:rsid w:val="003459C3"/>
    <w:rsid w:val="003465D0"/>
    <w:rsid w:val="003744A4"/>
    <w:rsid w:val="003805E1"/>
    <w:rsid w:val="003825A7"/>
    <w:rsid w:val="00396A3E"/>
    <w:rsid w:val="003A0FF9"/>
    <w:rsid w:val="003B1A6C"/>
    <w:rsid w:val="003B2961"/>
    <w:rsid w:val="003B5A7C"/>
    <w:rsid w:val="003B747A"/>
    <w:rsid w:val="003B7662"/>
    <w:rsid w:val="003C4BE8"/>
    <w:rsid w:val="003C59A3"/>
    <w:rsid w:val="003C6958"/>
    <w:rsid w:val="003D59C2"/>
    <w:rsid w:val="003D770D"/>
    <w:rsid w:val="003F1DA6"/>
    <w:rsid w:val="004071C2"/>
    <w:rsid w:val="004242C8"/>
    <w:rsid w:val="00455234"/>
    <w:rsid w:val="004702F3"/>
    <w:rsid w:val="004735A7"/>
    <w:rsid w:val="00497E72"/>
    <w:rsid w:val="004A597E"/>
    <w:rsid w:val="004B0E88"/>
    <w:rsid w:val="004B2288"/>
    <w:rsid w:val="004C2B7A"/>
    <w:rsid w:val="004C4DCA"/>
    <w:rsid w:val="004D0D64"/>
    <w:rsid w:val="004D1A9A"/>
    <w:rsid w:val="004D2E6F"/>
    <w:rsid w:val="004D5F1D"/>
    <w:rsid w:val="004E699D"/>
    <w:rsid w:val="004E6D5A"/>
    <w:rsid w:val="004F01C0"/>
    <w:rsid w:val="004F4A60"/>
    <w:rsid w:val="0050382D"/>
    <w:rsid w:val="005161F2"/>
    <w:rsid w:val="00516641"/>
    <w:rsid w:val="00534485"/>
    <w:rsid w:val="00545114"/>
    <w:rsid w:val="00563B90"/>
    <w:rsid w:val="00564F74"/>
    <w:rsid w:val="00577181"/>
    <w:rsid w:val="00581C7D"/>
    <w:rsid w:val="00597E1A"/>
    <w:rsid w:val="005A5C51"/>
    <w:rsid w:val="005B381C"/>
    <w:rsid w:val="005B3C8E"/>
    <w:rsid w:val="005B4BDE"/>
    <w:rsid w:val="005C02E3"/>
    <w:rsid w:val="005C0D0B"/>
    <w:rsid w:val="005D069C"/>
    <w:rsid w:val="005E3724"/>
    <w:rsid w:val="005E3D89"/>
    <w:rsid w:val="005F1C01"/>
    <w:rsid w:val="00603E11"/>
    <w:rsid w:val="00604008"/>
    <w:rsid w:val="00607A95"/>
    <w:rsid w:val="00614E9E"/>
    <w:rsid w:val="00623F54"/>
    <w:rsid w:val="0063584F"/>
    <w:rsid w:val="00640D64"/>
    <w:rsid w:val="00643669"/>
    <w:rsid w:val="00655A36"/>
    <w:rsid w:val="0066231F"/>
    <w:rsid w:val="00664376"/>
    <w:rsid w:val="0068642B"/>
    <w:rsid w:val="00696E94"/>
    <w:rsid w:val="006A295B"/>
    <w:rsid w:val="006A2A66"/>
    <w:rsid w:val="006B6609"/>
    <w:rsid w:val="006C483E"/>
    <w:rsid w:val="006E0E8D"/>
    <w:rsid w:val="006E4539"/>
    <w:rsid w:val="006F73F3"/>
    <w:rsid w:val="007151E2"/>
    <w:rsid w:val="00735B7D"/>
    <w:rsid w:val="007418B9"/>
    <w:rsid w:val="0075643C"/>
    <w:rsid w:val="007604F1"/>
    <w:rsid w:val="00763B1E"/>
    <w:rsid w:val="00770195"/>
    <w:rsid w:val="00772060"/>
    <w:rsid w:val="00784718"/>
    <w:rsid w:val="007922EE"/>
    <w:rsid w:val="0079277C"/>
    <w:rsid w:val="007A7DE1"/>
    <w:rsid w:val="007C06C6"/>
    <w:rsid w:val="007C4379"/>
    <w:rsid w:val="007D4217"/>
    <w:rsid w:val="007F1BD7"/>
    <w:rsid w:val="007F511C"/>
    <w:rsid w:val="00806F7D"/>
    <w:rsid w:val="00825D26"/>
    <w:rsid w:val="00841FC2"/>
    <w:rsid w:val="00861A69"/>
    <w:rsid w:val="00862D5F"/>
    <w:rsid w:val="00864283"/>
    <w:rsid w:val="00864369"/>
    <w:rsid w:val="00871B72"/>
    <w:rsid w:val="008806D2"/>
    <w:rsid w:val="00884717"/>
    <w:rsid w:val="008967D5"/>
    <w:rsid w:val="008A101C"/>
    <w:rsid w:val="008A4891"/>
    <w:rsid w:val="008A5754"/>
    <w:rsid w:val="008B4B74"/>
    <w:rsid w:val="008C0B67"/>
    <w:rsid w:val="008C55B1"/>
    <w:rsid w:val="008E4C4E"/>
    <w:rsid w:val="008E5B28"/>
    <w:rsid w:val="008F2901"/>
    <w:rsid w:val="008F3E92"/>
    <w:rsid w:val="008F45C8"/>
    <w:rsid w:val="008F690C"/>
    <w:rsid w:val="009049C7"/>
    <w:rsid w:val="00907EA7"/>
    <w:rsid w:val="009109D3"/>
    <w:rsid w:val="00916AF0"/>
    <w:rsid w:val="00925EB2"/>
    <w:rsid w:val="009507D3"/>
    <w:rsid w:val="009540FD"/>
    <w:rsid w:val="00961F31"/>
    <w:rsid w:val="009713FD"/>
    <w:rsid w:val="009726DE"/>
    <w:rsid w:val="00976E5D"/>
    <w:rsid w:val="00977014"/>
    <w:rsid w:val="00991BF0"/>
    <w:rsid w:val="009B0FD7"/>
    <w:rsid w:val="009B1784"/>
    <w:rsid w:val="009B1F8C"/>
    <w:rsid w:val="009B394A"/>
    <w:rsid w:val="009B39A1"/>
    <w:rsid w:val="009B680D"/>
    <w:rsid w:val="009C10D9"/>
    <w:rsid w:val="009C6B33"/>
    <w:rsid w:val="009E1108"/>
    <w:rsid w:val="009E1C6D"/>
    <w:rsid w:val="009E26D9"/>
    <w:rsid w:val="009E6AD8"/>
    <w:rsid w:val="009F734E"/>
    <w:rsid w:val="00A01A7E"/>
    <w:rsid w:val="00A026BF"/>
    <w:rsid w:val="00A04EC7"/>
    <w:rsid w:val="00A06F9C"/>
    <w:rsid w:val="00A0740D"/>
    <w:rsid w:val="00A07820"/>
    <w:rsid w:val="00A2202D"/>
    <w:rsid w:val="00A24021"/>
    <w:rsid w:val="00A31647"/>
    <w:rsid w:val="00A461DD"/>
    <w:rsid w:val="00A52364"/>
    <w:rsid w:val="00A5395B"/>
    <w:rsid w:val="00A553FE"/>
    <w:rsid w:val="00A561EC"/>
    <w:rsid w:val="00A65CB7"/>
    <w:rsid w:val="00A67D23"/>
    <w:rsid w:val="00A85257"/>
    <w:rsid w:val="00A85293"/>
    <w:rsid w:val="00A87FDA"/>
    <w:rsid w:val="00AA142E"/>
    <w:rsid w:val="00AA14B2"/>
    <w:rsid w:val="00AA48BA"/>
    <w:rsid w:val="00AA54A4"/>
    <w:rsid w:val="00AD144D"/>
    <w:rsid w:val="00AD1582"/>
    <w:rsid w:val="00AD2EFF"/>
    <w:rsid w:val="00AD4560"/>
    <w:rsid w:val="00AE1885"/>
    <w:rsid w:val="00AF62D2"/>
    <w:rsid w:val="00AF73E5"/>
    <w:rsid w:val="00B02CDC"/>
    <w:rsid w:val="00B10701"/>
    <w:rsid w:val="00B10A70"/>
    <w:rsid w:val="00B10E4A"/>
    <w:rsid w:val="00B11319"/>
    <w:rsid w:val="00B16F45"/>
    <w:rsid w:val="00B261A1"/>
    <w:rsid w:val="00B42385"/>
    <w:rsid w:val="00B4596E"/>
    <w:rsid w:val="00B7392A"/>
    <w:rsid w:val="00B834AC"/>
    <w:rsid w:val="00B922AB"/>
    <w:rsid w:val="00B9267A"/>
    <w:rsid w:val="00B9538E"/>
    <w:rsid w:val="00B97B29"/>
    <w:rsid w:val="00BA72CE"/>
    <w:rsid w:val="00BA7609"/>
    <w:rsid w:val="00BB492F"/>
    <w:rsid w:val="00BB4BDB"/>
    <w:rsid w:val="00BC4005"/>
    <w:rsid w:val="00BC71DA"/>
    <w:rsid w:val="00BD0B7F"/>
    <w:rsid w:val="00BD3E57"/>
    <w:rsid w:val="00BD6581"/>
    <w:rsid w:val="00BE4C01"/>
    <w:rsid w:val="00BE4DB8"/>
    <w:rsid w:val="00BE52C3"/>
    <w:rsid w:val="00BE6CA1"/>
    <w:rsid w:val="00BE7320"/>
    <w:rsid w:val="00BF4E32"/>
    <w:rsid w:val="00C02646"/>
    <w:rsid w:val="00C1517D"/>
    <w:rsid w:val="00C179DB"/>
    <w:rsid w:val="00C315A9"/>
    <w:rsid w:val="00C4659F"/>
    <w:rsid w:val="00C506F2"/>
    <w:rsid w:val="00C52908"/>
    <w:rsid w:val="00C54342"/>
    <w:rsid w:val="00C62C9C"/>
    <w:rsid w:val="00C746B9"/>
    <w:rsid w:val="00CB22D3"/>
    <w:rsid w:val="00CC0082"/>
    <w:rsid w:val="00CC3EEF"/>
    <w:rsid w:val="00CE5885"/>
    <w:rsid w:val="00D14CD9"/>
    <w:rsid w:val="00D15FD1"/>
    <w:rsid w:val="00D466E1"/>
    <w:rsid w:val="00D50016"/>
    <w:rsid w:val="00D54E2B"/>
    <w:rsid w:val="00D72466"/>
    <w:rsid w:val="00DA0FAE"/>
    <w:rsid w:val="00DA230F"/>
    <w:rsid w:val="00DA430D"/>
    <w:rsid w:val="00DA76E7"/>
    <w:rsid w:val="00DB2FCE"/>
    <w:rsid w:val="00DE5F0D"/>
    <w:rsid w:val="00DF2721"/>
    <w:rsid w:val="00DF4D5C"/>
    <w:rsid w:val="00E008A2"/>
    <w:rsid w:val="00E07D8A"/>
    <w:rsid w:val="00E13D74"/>
    <w:rsid w:val="00E213FE"/>
    <w:rsid w:val="00E335A1"/>
    <w:rsid w:val="00E34966"/>
    <w:rsid w:val="00E40F96"/>
    <w:rsid w:val="00E516EA"/>
    <w:rsid w:val="00E51FE5"/>
    <w:rsid w:val="00E57182"/>
    <w:rsid w:val="00E622A9"/>
    <w:rsid w:val="00E70403"/>
    <w:rsid w:val="00E7328E"/>
    <w:rsid w:val="00E761F1"/>
    <w:rsid w:val="00E95E14"/>
    <w:rsid w:val="00EA36AA"/>
    <w:rsid w:val="00EA3B7B"/>
    <w:rsid w:val="00EA7CFF"/>
    <w:rsid w:val="00EB1419"/>
    <w:rsid w:val="00EC3ED4"/>
    <w:rsid w:val="00ED37E5"/>
    <w:rsid w:val="00EE083D"/>
    <w:rsid w:val="00EE2657"/>
    <w:rsid w:val="00EE5A5D"/>
    <w:rsid w:val="00EF210C"/>
    <w:rsid w:val="00F13B40"/>
    <w:rsid w:val="00F16EA6"/>
    <w:rsid w:val="00F20F1C"/>
    <w:rsid w:val="00F30A79"/>
    <w:rsid w:val="00F30B44"/>
    <w:rsid w:val="00F379C3"/>
    <w:rsid w:val="00F459B5"/>
    <w:rsid w:val="00F45AA1"/>
    <w:rsid w:val="00F55902"/>
    <w:rsid w:val="00F665CE"/>
    <w:rsid w:val="00F75BE7"/>
    <w:rsid w:val="00F8148D"/>
    <w:rsid w:val="00FA2E51"/>
    <w:rsid w:val="00FA3F9A"/>
    <w:rsid w:val="00FA6599"/>
    <w:rsid w:val="00FE0F8E"/>
  </w:rsids>
  <m:mathPr>
    <m:mathFont m:val="Cambria Math"/>
    <m:brkBin m:val="before"/>
    <m:brkBinSub m:val="--"/>
    <m:smallFrac m:val="off"/>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UY" w:eastAsia="es-UY"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30D"/>
    <w:rPr>
      <w:lang w:val="es-ES" w:eastAsia="es-ES"/>
    </w:rPr>
  </w:style>
  <w:style w:type="paragraph" w:styleId="Ttulo1">
    <w:name w:val="heading 1"/>
    <w:basedOn w:val="Normal"/>
    <w:next w:val="Normal"/>
    <w:qFormat/>
    <w:rsid w:val="00DA430D"/>
    <w:pPr>
      <w:keepNext/>
      <w:numPr>
        <w:numId w:val="1"/>
      </w:numPr>
      <w:outlineLvl w:val="0"/>
    </w:pPr>
    <w:rPr>
      <w:b/>
    </w:rPr>
  </w:style>
  <w:style w:type="paragraph" w:styleId="Ttulo2">
    <w:name w:val="heading 2"/>
    <w:basedOn w:val="Normal"/>
    <w:next w:val="Normal"/>
    <w:qFormat/>
    <w:rsid w:val="00DA430D"/>
    <w:pPr>
      <w:keepNext/>
      <w:numPr>
        <w:ilvl w:val="1"/>
        <w:numId w:val="1"/>
      </w:numPr>
      <w:outlineLvl w:val="1"/>
    </w:pPr>
    <w:rPr>
      <w:rFonts w:ascii="Arial" w:hAnsi="Arial"/>
      <w:b/>
      <w:i/>
      <w:sz w:val="24"/>
      <w:lang w:val="es-ES_tradnl"/>
    </w:rPr>
  </w:style>
  <w:style w:type="paragraph" w:styleId="Ttulo3">
    <w:name w:val="heading 3"/>
    <w:basedOn w:val="Normal"/>
    <w:next w:val="Normal"/>
    <w:qFormat/>
    <w:rsid w:val="00DA430D"/>
    <w:pPr>
      <w:keepNext/>
      <w:numPr>
        <w:ilvl w:val="2"/>
        <w:numId w:val="1"/>
      </w:numPr>
      <w:outlineLvl w:val="2"/>
    </w:pPr>
    <w:rPr>
      <w:rFonts w:ascii="Arial" w:hAnsi="Arial"/>
      <w:b/>
      <w:caps/>
      <w:sz w:val="24"/>
      <w:lang w:val="es-ES_tradnl"/>
    </w:rPr>
  </w:style>
  <w:style w:type="paragraph" w:styleId="Ttulo4">
    <w:name w:val="heading 4"/>
    <w:basedOn w:val="Normal"/>
    <w:next w:val="Normal"/>
    <w:qFormat/>
    <w:rsid w:val="00DA430D"/>
    <w:pPr>
      <w:keepNext/>
      <w:numPr>
        <w:ilvl w:val="3"/>
        <w:numId w:val="1"/>
      </w:numPr>
      <w:outlineLvl w:val="3"/>
    </w:pPr>
    <w:rPr>
      <w:rFonts w:ascii="Arial" w:hAnsi="Arial"/>
      <w:sz w:val="24"/>
    </w:rPr>
  </w:style>
  <w:style w:type="paragraph" w:styleId="Ttulo5">
    <w:name w:val="heading 5"/>
    <w:basedOn w:val="Normal"/>
    <w:next w:val="Normal"/>
    <w:qFormat/>
    <w:rsid w:val="00DA430D"/>
    <w:pPr>
      <w:numPr>
        <w:ilvl w:val="4"/>
        <w:numId w:val="1"/>
      </w:numPr>
      <w:spacing w:before="240" w:after="60"/>
      <w:outlineLvl w:val="4"/>
    </w:pPr>
    <w:rPr>
      <w:sz w:val="22"/>
    </w:rPr>
  </w:style>
  <w:style w:type="paragraph" w:styleId="Ttulo6">
    <w:name w:val="heading 6"/>
    <w:basedOn w:val="Normal"/>
    <w:next w:val="Normal"/>
    <w:qFormat/>
    <w:rsid w:val="00DA430D"/>
    <w:pPr>
      <w:numPr>
        <w:ilvl w:val="5"/>
        <w:numId w:val="1"/>
      </w:numPr>
      <w:spacing w:before="240" w:after="60"/>
      <w:outlineLvl w:val="5"/>
    </w:pPr>
    <w:rPr>
      <w:i/>
      <w:sz w:val="22"/>
    </w:rPr>
  </w:style>
  <w:style w:type="paragraph" w:styleId="Ttulo7">
    <w:name w:val="heading 7"/>
    <w:basedOn w:val="Normal"/>
    <w:next w:val="Normal"/>
    <w:qFormat/>
    <w:rsid w:val="00DA430D"/>
    <w:pPr>
      <w:numPr>
        <w:ilvl w:val="6"/>
        <w:numId w:val="1"/>
      </w:numPr>
      <w:spacing w:before="240" w:after="60"/>
      <w:outlineLvl w:val="6"/>
    </w:pPr>
    <w:rPr>
      <w:rFonts w:ascii="Arial" w:hAnsi="Arial"/>
    </w:rPr>
  </w:style>
  <w:style w:type="paragraph" w:styleId="Ttulo8">
    <w:name w:val="heading 8"/>
    <w:basedOn w:val="Normal"/>
    <w:next w:val="Normal"/>
    <w:qFormat/>
    <w:rsid w:val="00DA430D"/>
    <w:pPr>
      <w:numPr>
        <w:ilvl w:val="7"/>
        <w:numId w:val="1"/>
      </w:numPr>
      <w:spacing w:before="240" w:after="60"/>
      <w:outlineLvl w:val="7"/>
    </w:pPr>
    <w:rPr>
      <w:rFonts w:ascii="Arial" w:hAnsi="Arial"/>
      <w:i/>
    </w:rPr>
  </w:style>
  <w:style w:type="paragraph" w:styleId="Ttulo9">
    <w:name w:val="heading 9"/>
    <w:basedOn w:val="Normal"/>
    <w:next w:val="Normal"/>
    <w:qFormat/>
    <w:rsid w:val="00DA430D"/>
    <w:pPr>
      <w:numPr>
        <w:ilvl w:val="8"/>
        <w:numId w:val="1"/>
      </w:numPr>
      <w:spacing w:before="240" w:after="60"/>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A430D"/>
    <w:pPr>
      <w:jc w:val="both"/>
    </w:pPr>
  </w:style>
  <w:style w:type="paragraph" w:styleId="Encabezado">
    <w:name w:val="header"/>
    <w:basedOn w:val="Normal"/>
    <w:link w:val="EncabezadoCar"/>
    <w:uiPriority w:val="99"/>
    <w:rsid w:val="00DA430D"/>
    <w:pPr>
      <w:tabs>
        <w:tab w:val="center" w:pos="4252"/>
        <w:tab w:val="right" w:pos="8504"/>
      </w:tabs>
    </w:pPr>
  </w:style>
  <w:style w:type="paragraph" w:styleId="Piedepgina">
    <w:name w:val="footer"/>
    <w:basedOn w:val="Normal"/>
    <w:rsid w:val="00DA430D"/>
    <w:pPr>
      <w:tabs>
        <w:tab w:val="center" w:pos="4252"/>
        <w:tab w:val="right" w:pos="8504"/>
      </w:tabs>
    </w:pPr>
  </w:style>
  <w:style w:type="paragraph" w:styleId="Textoindependiente2">
    <w:name w:val="Body Text 2"/>
    <w:basedOn w:val="Normal"/>
    <w:rsid w:val="00DA430D"/>
    <w:pPr>
      <w:jc w:val="both"/>
    </w:pPr>
    <w:rPr>
      <w:rFonts w:ascii="Arial" w:hAnsi="Arial"/>
      <w:sz w:val="24"/>
      <w:lang w:val="es-ES_tradnl"/>
    </w:rPr>
  </w:style>
  <w:style w:type="character" w:styleId="Nmerodepgina">
    <w:name w:val="page number"/>
    <w:basedOn w:val="Fuentedeprrafopredeter"/>
    <w:rsid w:val="00DA430D"/>
  </w:style>
  <w:style w:type="paragraph" w:styleId="Textoindependiente3">
    <w:name w:val="Body Text 3"/>
    <w:basedOn w:val="Normal"/>
    <w:rsid w:val="00DA430D"/>
    <w:rPr>
      <w:sz w:val="24"/>
    </w:rPr>
  </w:style>
  <w:style w:type="paragraph" w:styleId="Textonotapie">
    <w:name w:val="footnote text"/>
    <w:basedOn w:val="Normal"/>
    <w:semiHidden/>
    <w:rsid w:val="00DA430D"/>
    <w:rPr>
      <w:rFonts w:ascii="Arial" w:hAnsi="Arial"/>
    </w:rPr>
  </w:style>
  <w:style w:type="paragraph" w:styleId="Continuarlista">
    <w:name w:val="List Continue"/>
    <w:basedOn w:val="Normal"/>
    <w:rsid w:val="00DA430D"/>
    <w:pPr>
      <w:numPr>
        <w:numId w:val="3"/>
      </w:numPr>
      <w:spacing w:after="120"/>
    </w:pPr>
    <w:rPr>
      <w:sz w:val="24"/>
    </w:rPr>
  </w:style>
  <w:style w:type="character" w:styleId="Hipervnculo">
    <w:name w:val="Hyperlink"/>
    <w:rsid w:val="00DA430D"/>
    <w:rPr>
      <w:color w:val="0000FF"/>
      <w:u w:val="single"/>
    </w:rPr>
  </w:style>
  <w:style w:type="paragraph" w:styleId="Prrafodelista">
    <w:name w:val="List Paragraph"/>
    <w:basedOn w:val="Normal"/>
    <w:uiPriority w:val="34"/>
    <w:qFormat/>
    <w:rsid w:val="00C02646"/>
    <w:pPr>
      <w:ind w:left="720"/>
    </w:pPr>
  </w:style>
  <w:style w:type="paragraph" w:styleId="Textodeglobo">
    <w:name w:val="Balloon Text"/>
    <w:basedOn w:val="Normal"/>
    <w:link w:val="TextodegloboCar"/>
    <w:uiPriority w:val="99"/>
    <w:semiHidden/>
    <w:unhideWhenUsed/>
    <w:rsid w:val="00BD3E57"/>
    <w:rPr>
      <w:rFonts w:ascii="Segoe UI" w:hAnsi="Segoe UI"/>
      <w:sz w:val="18"/>
      <w:szCs w:val="18"/>
    </w:rPr>
  </w:style>
  <w:style w:type="character" w:customStyle="1" w:styleId="TextodegloboCar">
    <w:name w:val="Texto de globo Car"/>
    <w:link w:val="Textodeglobo"/>
    <w:uiPriority w:val="99"/>
    <w:semiHidden/>
    <w:rsid w:val="00BD3E57"/>
    <w:rPr>
      <w:rFonts w:ascii="Segoe UI" w:hAnsi="Segoe UI" w:cs="Segoe UI"/>
      <w:sz w:val="18"/>
      <w:szCs w:val="18"/>
      <w:lang w:val="es-ES" w:eastAsia="es-ES"/>
    </w:rPr>
  </w:style>
  <w:style w:type="character" w:customStyle="1" w:styleId="EncabezadoCar">
    <w:name w:val="Encabezado Car"/>
    <w:link w:val="Encabezado"/>
    <w:uiPriority w:val="99"/>
    <w:rsid w:val="00841FC2"/>
    <w:rPr>
      <w:lang w:val="es-ES" w:eastAsia="es-ES"/>
    </w:rPr>
  </w:style>
</w:styles>
</file>

<file path=word/webSettings.xml><?xml version="1.0" encoding="utf-8"?>
<w:webSettings xmlns:r="http://schemas.openxmlformats.org/officeDocument/2006/relationships" xmlns:w="http://schemas.openxmlformats.org/wordprocessingml/2006/main">
  <w:divs>
    <w:div w:id="28185641">
      <w:bodyDiv w:val="1"/>
      <w:marLeft w:val="0"/>
      <w:marRight w:val="0"/>
      <w:marTop w:val="0"/>
      <w:marBottom w:val="0"/>
      <w:divBdr>
        <w:top w:val="none" w:sz="0" w:space="0" w:color="auto"/>
        <w:left w:val="none" w:sz="0" w:space="0" w:color="auto"/>
        <w:bottom w:val="none" w:sz="0" w:space="0" w:color="auto"/>
        <w:right w:val="none" w:sz="0" w:space="0" w:color="auto"/>
      </w:divBdr>
    </w:div>
    <w:div w:id="481311367">
      <w:bodyDiv w:val="1"/>
      <w:marLeft w:val="0"/>
      <w:marRight w:val="0"/>
      <w:marTop w:val="0"/>
      <w:marBottom w:val="0"/>
      <w:divBdr>
        <w:top w:val="none" w:sz="0" w:space="0" w:color="auto"/>
        <w:left w:val="none" w:sz="0" w:space="0" w:color="auto"/>
        <w:bottom w:val="none" w:sz="0" w:space="0" w:color="auto"/>
        <w:right w:val="none" w:sz="0" w:space="0" w:color="auto"/>
      </w:divBdr>
    </w:div>
    <w:div w:id="1447235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QC.0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EFCDC5-D166-4377-9E95-94C260000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2321</Words>
  <Characters>12767</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DETERMINACIÓN DE CLORO RESIDUAL</vt:lpstr>
    </vt:vector>
  </TitlesOfParts>
  <Company>Alton Plus</Company>
  <LinksUpToDate>false</LinksUpToDate>
  <CharactersWithSpaces>15058</CharactersWithSpaces>
  <SharedDoc>false</SharedDoc>
  <HLinks>
    <vt:vector size="6" baseType="variant">
      <vt:variant>
        <vt:i4>4653123</vt:i4>
      </vt:variant>
      <vt:variant>
        <vt:i4>0</vt:i4>
      </vt:variant>
      <vt:variant>
        <vt:i4>0</vt:i4>
      </vt:variant>
      <vt:variant>
        <vt:i4>5</vt:i4>
      </vt:variant>
      <vt:variant>
        <vt:lpwstr>ftp://ftp.qc.03/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DETERMINACIÓN DE CLORO RESIDUAL</dc:title>
  <dc:creator>Alton Plus</dc:creator>
  <cp:lastModifiedBy>jlaguardia</cp:lastModifiedBy>
  <cp:revision>3</cp:revision>
  <cp:lastPrinted>2017-05-08T14:54:00Z</cp:lastPrinted>
  <dcterms:created xsi:type="dcterms:W3CDTF">2018-06-22T18:35:00Z</dcterms:created>
  <dcterms:modified xsi:type="dcterms:W3CDTF">2018-06-22T18:39:00Z</dcterms:modified>
</cp:coreProperties>
</file>